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58"/>
        <w:gridCol w:w="1379"/>
        <w:gridCol w:w="4033"/>
      </w:tblGrid>
      <w:tr w:rsidR="00716D53" w:rsidRPr="00716D53" w:rsidTr="008D2648">
        <w:trPr>
          <w:cantSplit/>
          <w:trHeight w:val="2329"/>
          <w:jc w:val="center"/>
        </w:trPr>
        <w:tc>
          <w:tcPr>
            <w:tcW w:w="4461" w:type="dxa"/>
            <w:hideMark/>
          </w:tcPr>
          <w:p w:rsidR="00716D53" w:rsidRPr="00716D53" w:rsidRDefault="00716D53" w:rsidP="00716D53">
            <w:pPr>
              <w:spacing w:before="120" w:after="60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0" w:name="Par35"/>
            <w:bookmarkEnd w:id="0"/>
            <w:r w:rsidRPr="00716D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БАШ</w:t>
            </w:r>
            <w:r w:rsidRPr="0071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Ҡ</w:t>
            </w:r>
            <w:r w:rsidRPr="00716D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r w:rsidRPr="00716D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r w:rsidRPr="00716D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Ы</w:t>
            </w:r>
          </w:p>
          <w:p w:rsidR="00716D53" w:rsidRPr="00716D53" w:rsidRDefault="00716D53" w:rsidP="00716D53">
            <w:pPr>
              <w:spacing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16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БЛАГОВАР  РАЙОНЫ </w:t>
            </w:r>
            <w:r w:rsidRPr="00716D5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716D5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716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МИРНЫЙ АУЫЛ СОВЕТЫ АУЫЛ </w:t>
            </w:r>
            <w:r w:rsidRPr="0071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</w:t>
            </w:r>
            <w:r w:rsidRPr="00716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ӘМӘҺЕ</w:t>
            </w:r>
            <w:r w:rsidRPr="00716D5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16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ХАКИМИ</w:t>
            </w:r>
            <w:r w:rsidRPr="00716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716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ТЕ</w:t>
            </w:r>
            <w:r w:rsidRPr="00716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6D53" w:rsidRPr="00716D53" w:rsidRDefault="00716D53" w:rsidP="00716D53">
            <w:pPr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3CDFF0" wp14:editId="3B680328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716D53" w:rsidRPr="00716D53" w:rsidRDefault="00716D53" w:rsidP="00716D53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</w:rPr>
            </w:pPr>
            <w:r w:rsidRPr="00716D53"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</w:rPr>
              <w:t xml:space="preserve">     АДМИНИСТРАЦИЯ СЕЛЬСКОГО </w:t>
            </w:r>
          </w:p>
          <w:p w:rsidR="00716D53" w:rsidRPr="00716D53" w:rsidRDefault="00716D53" w:rsidP="00716D53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  <w:lang w:val="be-BY"/>
              </w:rPr>
            </w:pPr>
            <w:r w:rsidRPr="00716D53"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</w:rPr>
              <w:t xml:space="preserve">        ПОСЕЛЕНИЯ </w:t>
            </w:r>
            <w:r w:rsidRPr="00716D53"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  <w:lang w:val="be-BY"/>
              </w:rPr>
              <w:t xml:space="preserve">МИРНОВСКИЙ </w:t>
            </w:r>
          </w:p>
          <w:p w:rsidR="00716D53" w:rsidRPr="00716D53" w:rsidRDefault="00716D53" w:rsidP="00716D53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</w:rPr>
            </w:pPr>
            <w:r w:rsidRPr="00716D53"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  <w:lang w:val="be-BY"/>
              </w:rPr>
              <w:t xml:space="preserve">   СЕЛЬСОВЕТ </w:t>
            </w:r>
            <w:r w:rsidRPr="00716D53"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</w:rPr>
              <w:t>МУНИЦИПАЛЬНОГО</w:t>
            </w:r>
          </w:p>
          <w:p w:rsidR="00716D53" w:rsidRPr="00716D53" w:rsidRDefault="00716D53" w:rsidP="00716D53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</w:rPr>
            </w:pPr>
            <w:r w:rsidRPr="00716D53">
              <w:rPr>
                <w:rFonts w:ascii="Times New Roman" w:eastAsia="Times New Roman" w:hAnsi="Times New Roman" w:cs="Times New Roman"/>
                <w:bCs/>
                <w:spacing w:val="-6"/>
                <w:kern w:val="32"/>
                <w:sz w:val="24"/>
                <w:szCs w:val="24"/>
              </w:rPr>
              <w:t xml:space="preserve">    РАЙОНА БЛАГОВАРСКИЙ РАЙОН  </w:t>
            </w:r>
          </w:p>
          <w:p w:rsidR="00716D53" w:rsidRPr="00716D53" w:rsidRDefault="00716D53" w:rsidP="00716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D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716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16D53" w:rsidRPr="00716D53" w:rsidTr="008D2648">
        <w:trPr>
          <w:cantSplit/>
          <w:trHeight w:val="457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16D53" w:rsidRPr="00716D53" w:rsidRDefault="00716D53" w:rsidP="00716D53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</w:pPr>
            <w:r w:rsidRPr="00716D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716D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урамы, </w:t>
            </w:r>
            <w:r w:rsidRPr="00716D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>2</w:t>
            </w:r>
            <w:r w:rsidRPr="00716D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 </w:t>
            </w:r>
            <w:r w:rsidRPr="00716D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716D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ауылы, 452738</w:t>
            </w:r>
          </w:p>
          <w:p w:rsidR="00716D53" w:rsidRPr="00716D53" w:rsidRDefault="00716D53" w:rsidP="00716D53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6D53" w:rsidRPr="00716D53" w:rsidRDefault="00716D53" w:rsidP="007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16D53" w:rsidRPr="00716D53" w:rsidRDefault="00716D53" w:rsidP="00716D53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716D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16D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716D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r w:rsidRPr="00716D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716D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452738</w:t>
            </w:r>
          </w:p>
          <w:p w:rsidR="00716D53" w:rsidRPr="00716D53" w:rsidRDefault="00716D53" w:rsidP="00716D53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53" w:rsidRPr="00716D53" w:rsidRDefault="00716D53" w:rsidP="00716D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16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/>
        </w:rPr>
        <w:t>Ҡ</w:t>
      </w:r>
      <w:r w:rsidRPr="00716D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АРАР</w:t>
      </w: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716D53" w:rsidRPr="00716D53" w:rsidRDefault="00716D53" w:rsidP="00716D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27.02.2017 й.</w:t>
      </w:r>
      <w:r w:rsidRPr="00716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№ 15                                  27.02.2017 г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16D53">
        <w:rPr>
          <w:rFonts w:ascii="Times New Roman" w:eastAsia="Calibri" w:hAnsi="Times New Roman" w:cs="Times New Roman"/>
          <w:b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16D53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. № 59-ФЗ «О порядке рассмотрения обращений граждан Российской Федерации», Законом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716D53">
          <w:rPr>
            <w:rFonts w:ascii="Times New Roman" w:eastAsia="Calibri" w:hAnsi="Times New Roman" w:cs="Times New Roman"/>
            <w:sz w:val="28"/>
            <w:szCs w:val="28"/>
          </w:rPr>
          <w:t>1991 г</w:t>
        </w:r>
      </w:smartTag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. № 1541-1 «О приватизации жилищного фонда в Российской Федерации», Федеральным законом  от 27 июля </w:t>
      </w:r>
      <w:smartTag w:uri="urn:schemas-microsoft-com:office:smarttags" w:element="metricconverter">
        <w:smartTagPr>
          <w:attr w:name="ProductID" w:val="2010 г"/>
        </w:smartTagPr>
        <w:r w:rsidRPr="00716D5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53" w:rsidRPr="00716D53" w:rsidRDefault="00716D53" w:rsidP="00716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 1. Утвердить прилагаемый Административный регламент предоставления муниципальной услуги 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716D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6D53" w:rsidRPr="00716D53" w:rsidRDefault="00716D53" w:rsidP="00716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ab/>
        <w:t>2. Разместить настоящее постановление на официальном сайте сельского поселения Мирновский сельсовет муниципального района Благоварский район Республики Башкортостан  и на информационном стенде в здании Администрации сельского поселения Мирновский сельсовет муниципального района Благоварский район Республики Башкортостан.</w:t>
      </w:r>
    </w:p>
    <w:p w:rsidR="00716D53" w:rsidRPr="00716D53" w:rsidRDefault="00716D53" w:rsidP="00716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Г.Р.Насырова</w:t>
      </w: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администрации сельского поселения Мирновский сельсовет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 27.02.2016 года № 15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716D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6D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6D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6D53" w:rsidRPr="00716D53" w:rsidRDefault="00716D53" w:rsidP="00716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Предмет регулирования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716D53">
        <w:rPr>
          <w:rFonts w:ascii="Times New Roman" w:eastAsia="Calibri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сельского поселения Мирновский сельсовет муниципального района Благоварский район Республики Башкортостан на условиях социального найма (далее - Заявители).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D5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D53">
        <w:rPr>
          <w:rFonts w:ascii="Times New Roman" w:eastAsia="Calibri" w:hAnsi="Times New Roman" w:cs="Times New Roman"/>
          <w:b/>
          <w:sz w:val="28"/>
          <w:szCs w:val="28"/>
        </w:rPr>
        <w:t>информирования о предоставлении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32"/>
      <w:r w:rsidRPr="00716D53">
        <w:rPr>
          <w:rFonts w:ascii="Times New Roman" w:eastAsia="Calibri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по месту нахождения Администрации сельского поселения Мирновский сельсовет муниципального района Благоварский район Республики Башкортостан (далее -Администрация).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Местонахождение, справочные телефоны и график работы Администрации, иных организаций и органов, участвующих  в предоставлении услуги: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0"/>
        <w:gridCol w:w="2720"/>
        <w:gridCol w:w="2520"/>
        <w:gridCol w:w="1842"/>
        <w:gridCol w:w="1938"/>
      </w:tblGrid>
      <w:tr w:rsidR="00716D53" w:rsidRPr="00716D53" w:rsidTr="008D2648">
        <w:trPr>
          <w:trHeight w:val="9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нахождения, адрес электронный почты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Справочные</w:t>
            </w: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телефоны     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</w:tr>
      <w:tr w:rsidR="00716D53" w:rsidRPr="00716D53" w:rsidTr="008D2648">
        <w:trPr>
          <w:trHeight w:val="22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сельского поселения Мирновский сельсовет муниципального района Благоварский район Республики Башкортостан</w:t>
            </w: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452738, Республика Башкортостан, Благоварский район, с.Мирный, ул.Победы, д.2</w:t>
            </w:r>
          </w:p>
          <w:p w:rsidR="00716D53" w:rsidRPr="00716D53" w:rsidRDefault="00716D53" w:rsidP="00716D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716D53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mirnijsp</w:t>
              </w:r>
              <w:r w:rsidRPr="00716D53">
                <w:rPr>
                  <w:rFonts w:ascii="Times New Roman" w:eastAsia="Calibri" w:hAnsi="Times New Roman" w:cs="Times New Roman"/>
                  <w:u w:val="single"/>
                </w:rPr>
                <w:t>_</w:t>
              </w:r>
              <w:r w:rsidRPr="00716D53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blag</w:t>
              </w:r>
              <w:r w:rsidRPr="00716D53">
                <w:rPr>
                  <w:rFonts w:ascii="Times New Roman" w:eastAsia="Calibri" w:hAnsi="Times New Roman" w:cs="Times New Roman"/>
                  <w:u w:val="single"/>
                </w:rPr>
                <w:t>@</w:t>
              </w:r>
              <w:r w:rsidRPr="00716D53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716D53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Pr="00716D53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(34747) </w:t>
            </w: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41-3-39, 41-1-33</w:t>
            </w:r>
          </w:p>
          <w:p w:rsidR="00716D53" w:rsidRPr="00716D53" w:rsidRDefault="00716D53" w:rsidP="00716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- с 8.30 до 18.00 часов;</w:t>
            </w: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перерыв на обед - с 13.00 до 14.30 часов;</w:t>
            </w: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 – выходные дни.</w:t>
            </w:r>
          </w:p>
        </w:tc>
      </w:tr>
    </w:tbl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bookmarkEnd w:id="2"/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1.3.1. 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 Адрес местонахождения РГАУ МФЦ: Республика Башкортостан, Благоварский район, с.Языково, ул.Ленина, 12.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6D53">
        <w:rPr>
          <w:rFonts w:ascii="Times New Roman" w:eastAsia="Calibri" w:hAnsi="Times New Roman" w:cs="Times New Roman"/>
          <w:sz w:val="28"/>
          <w:szCs w:val="28"/>
        </w:rPr>
        <w:tab/>
        <w:t>График работы: вторник, среда, пятница – с 9.00 до 19.00, четверг с 11.00 до 20.00, суббота 10.00 до 13.00 , воскресенье, понедельник – выходные дни.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 Телефон: 8 (34747) 2-26-15.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 Официальный сайт РГАУ МФЦ: </w:t>
      </w:r>
      <w:hyperlink r:id="rId8" w:history="1">
        <w:r w:rsidRPr="00716D53">
          <w:rPr>
            <w:rFonts w:ascii="Times New Roman" w:eastAsia="Calibri" w:hAnsi="Times New Roman" w:cs="Times New Roman"/>
            <w:color w:val="0563C1"/>
            <w:u w:val="single"/>
          </w:rPr>
          <w:t>www.mfcrb.ru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муниципальной  услуги.</w:t>
      </w:r>
    </w:p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1.4.1. Информирование о порядке предоставления муниципальной услуги осуществляется:</w:t>
      </w:r>
    </w:p>
    <w:p w:rsidR="00716D53" w:rsidRPr="00716D53" w:rsidRDefault="00716D53" w:rsidP="00716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непосредственно при личном приеме;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при устном обращении (лично или по телефону);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3) на официальном сайте в сети Интернет - 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http://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mirnovsk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spblag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.ru/</w:t>
      </w:r>
      <w:r w:rsidRPr="00716D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http://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mirnovsk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spblag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.ru/</w:t>
      </w:r>
      <w:r w:rsidRPr="00716D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формы документов для заполнения, образцы заполнения документов;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Pr="00716D53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Pr="00716D53">
        <w:rPr>
          <w:rFonts w:ascii="Times New Roman" w:eastAsia="Calibri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(функций)) (</w:t>
      </w:r>
      <w:hyperlink r:id="rId9" w:history="1">
        <w:r w:rsidRPr="00716D53">
          <w:rPr>
            <w:rFonts w:ascii="Times New Roman" w:eastAsia="Calibri" w:hAnsi="Times New Roman" w:cs="Times New Roman"/>
            <w:color w:val="0563C1"/>
            <w:u w:val="single"/>
          </w:rPr>
          <w:t>http://www.gosuslugi.ru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 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Адрес местонахождения РГАУ МФЦ: Республика Башкортостан, Благоварский район, с.Языково, ул.Ленина, д. 12. Телефон: 8 (34747) 2-26-15. Официальный сайт РГАУ МФЦ: </w:t>
      </w:r>
      <w:hyperlink r:id="rId10" w:history="1">
        <w:r w:rsidRPr="00716D53">
          <w:rPr>
            <w:rFonts w:ascii="Times New Roman" w:eastAsia="Calibri" w:hAnsi="Times New Roman" w:cs="Times New Roman"/>
            <w:color w:val="0563C1"/>
            <w:u w:val="single"/>
          </w:rPr>
          <w:t>www.mfcrb.ru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9)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16D53" w:rsidRPr="00716D53" w:rsidRDefault="00716D53" w:rsidP="00716D53">
      <w:pPr>
        <w:rPr>
          <w:rFonts w:ascii="Times New Roman" w:eastAsia="Calibri" w:hAnsi="Times New Roman" w:cs="Times New Roman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 - приемной официального сайта Администрации в сети Интернет 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http://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mirnovsk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spblag</w:t>
      </w:r>
      <w:r w:rsidRPr="00716D53">
        <w:rPr>
          <w:rFonts w:ascii="Times New Roman" w:eastAsia="Calibri" w:hAnsi="Times New Roman" w:cs="Times New Roman"/>
          <w:sz w:val="28"/>
          <w:szCs w:val="28"/>
          <w:u w:val="single"/>
        </w:rPr>
        <w:t>.ru/</w:t>
      </w: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;, либо по электронным адресам: </w:t>
      </w:r>
      <w:hyperlink r:id="rId11" w:history="1">
        <w:hyperlink r:id="rId12" w:history="1">
          <w:r w:rsidRPr="00716D53">
            <w:rPr>
              <w:rFonts w:ascii="Times New Roman" w:eastAsia="Calibri" w:hAnsi="Times New Roman" w:cs="Times New Roman"/>
              <w:u w:val="single"/>
              <w:lang w:val="en-US"/>
            </w:rPr>
            <w:t>mirnijsp</w:t>
          </w:r>
          <w:r w:rsidRPr="00716D53">
            <w:rPr>
              <w:rFonts w:ascii="Times New Roman" w:eastAsia="Calibri" w:hAnsi="Times New Roman" w:cs="Times New Roman"/>
              <w:u w:val="single"/>
            </w:rPr>
            <w:t>_</w:t>
          </w:r>
          <w:r w:rsidRPr="00716D53">
            <w:rPr>
              <w:rFonts w:ascii="Times New Roman" w:eastAsia="Calibri" w:hAnsi="Times New Roman" w:cs="Times New Roman"/>
              <w:u w:val="single"/>
              <w:lang w:val="en-US"/>
            </w:rPr>
            <w:t>blag</w:t>
          </w:r>
          <w:r w:rsidRPr="00716D53">
            <w:rPr>
              <w:rFonts w:ascii="Times New Roman" w:eastAsia="Calibri" w:hAnsi="Times New Roman" w:cs="Times New Roman"/>
              <w:u w:val="single"/>
            </w:rPr>
            <w:t>@</w:t>
          </w:r>
          <w:r w:rsidRPr="00716D53">
            <w:rPr>
              <w:rFonts w:ascii="Times New Roman" w:eastAsia="Calibri" w:hAnsi="Times New Roman" w:cs="Times New Roman"/>
              <w:u w:val="single"/>
              <w:lang w:val="en-US"/>
            </w:rPr>
            <w:t>mail</w:t>
          </w:r>
          <w:r w:rsidRPr="00716D53">
            <w:rPr>
              <w:rFonts w:ascii="Times New Roman" w:eastAsia="Calibri" w:hAnsi="Times New Roman" w:cs="Times New Roman"/>
              <w:u w:val="single"/>
            </w:rPr>
            <w:t>.</w:t>
          </w:r>
          <w:r w:rsidRPr="00716D53">
            <w:rPr>
              <w:rFonts w:ascii="Times New Roman" w:eastAsia="Calibri" w:hAnsi="Times New Roman" w:cs="Times New Roman"/>
              <w:u w:val="single"/>
              <w:lang w:val="en-US"/>
            </w:rPr>
            <w:t>ru</w:t>
          </w:r>
        </w:hyperlink>
      </w:hyperlink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3" w:history="1">
        <w:r w:rsidRPr="00716D53">
          <w:rPr>
            <w:rFonts w:ascii="Times New Roman" w:eastAsia="Calibri" w:hAnsi="Times New Roman" w:cs="Times New Roman"/>
            <w:u w:val="single"/>
          </w:rPr>
          <w:t>законом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716D53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716D53">
        <w:rPr>
          <w:rFonts w:ascii="Times New Roman" w:eastAsia="Calibri" w:hAnsi="Times New Roman" w:cs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2) назначить другое время для консультаций;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Наименование исполнительного органа,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716D53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716D53">
        <w:rPr>
          <w:rFonts w:ascii="Times New Roman" w:eastAsia="Calibri" w:hAnsi="Times New Roman" w:cs="Arial"/>
          <w:bCs/>
          <w:sz w:val="28"/>
          <w:szCs w:val="28"/>
          <w:lang w:eastAsia="ru-RU"/>
        </w:rPr>
        <w:t>2.2</w:t>
      </w:r>
      <w:r w:rsidRPr="00716D53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Pr="00716D53">
        <w:rPr>
          <w:rFonts w:ascii="Times New Roman" w:eastAsia="Calibri" w:hAnsi="Times New Roman" w:cs="Arial"/>
          <w:bCs/>
          <w:sz w:val="28"/>
          <w:szCs w:val="28"/>
          <w:lang w:eastAsia="ru-RU"/>
        </w:rPr>
        <w:t>и осуществляется согласно соглашению о взаимодействии Комитета по управлению собственностью Министерства земельных и имущественных отношений Республики Башкортостан по Благоварскому району и муниципального района Благоварский район по вопросам управления и распоряжения имуществом, утвержденному решением Совета муниципального района Благоварский район Республики Башкортостан от 18 июня 2013 г.        № 9-100 Комитетом по управлению собственностью Министерства земельных и имущественных отношений Республики Башкортостан по Благоварскому району (далее – уполномоченный орган).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муниципального жилищного фонда сельского поселения Мирновский сельсовет муниципального района Благоварский район Республики Башкортостан на условиях социального найма (далее – договор передачи);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регулирующих отношения, возникающие в связи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с предоставлением 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2.5. Предоставление 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 Конституцией  Российской  Федерации  (Собрание законодательства Российской Федерации, 26 января 2009 г., № 4, ст. 445);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 января 2005 г., № 1 (часть 1), ст.  14);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08 мая 2006 г., № 19, ст. 2060);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 июля 1991г., № 28, ст. 959);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5) постановлением Правительства Российской Федерации                                         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 мая 2011 г., № 22, ст. 3169);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7) Законом   Республики   Башкортостан   от  27  февраля  1992   г.                      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8) Законом Республики Башкортостан от 12 декабря 2006 г. № 391-з «Об обращениях граждан в Республике Башкортостан» (Ведомости Государственного Собрания - Курултая, Президента и Правительства </w:t>
      </w: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Башкортостан, 8 февраля 2007 г., № 3 (249), ст. 82);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9) Уставом сельского поселения Мирновский сельсовет муниципального района Благоварский район Республики Башкортостан.</w:t>
      </w:r>
    </w:p>
    <w:p w:rsidR="00716D53" w:rsidRPr="00716D53" w:rsidRDefault="00716D53" w:rsidP="00716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r:id="rId14" w:anchor="Par223" w:history="1">
        <w:r w:rsidRPr="00716D53">
          <w:rPr>
            <w:rFonts w:ascii="Times New Roman" w:eastAsia="Calibri" w:hAnsi="Times New Roman" w:cs="Times New Roman"/>
            <w:u w:val="single"/>
          </w:rPr>
          <w:t>заявление</w:t>
        </w:r>
      </w:hyperlink>
      <w:r w:rsidRPr="00716D53">
        <w:rPr>
          <w:rFonts w:ascii="Calibri" w:eastAsia="Calibri" w:hAnsi="Calibri" w:cs="Times New Roman"/>
          <w:sz w:val="28"/>
          <w:szCs w:val="28"/>
        </w:rPr>
        <w:t xml:space="preserve"> </w:t>
      </w:r>
      <w:r w:rsidRPr="00716D53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 по п</w:t>
      </w:r>
      <w:r w:rsidRPr="00716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716D53">
        <w:rPr>
          <w:rFonts w:ascii="Times New Roman" w:eastAsia="Calibri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 К заявлению должны быть приложены следующие документы: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5" w:history="1">
        <w:r w:rsidRPr="00716D53">
          <w:rPr>
            <w:rFonts w:ascii="Times New Roman" w:eastAsia="Calibri" w:hAnsi="Times New Roman" w:cs="Times New Roman"/>
            <w:u w:val="single"/>
          </w:rPr>
          <w:t>кодексом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6" w:history="1">
        <w:r w:rsidRPr="00716D53">
          <w:rPr>
            <w:rFonts w:ascii="Times New Roman" w:eastAsia="Calibri" w:hAnsi="Times New Roman" w:cs="Times New Roman"/>
            <w:u w:val="single"/>
          </w:rPr>
          <w:t>кодексом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</w: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а также способы их получения Заявителями, в том числе в электронной форме, порядок их представления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7" w:history="1">
        <w:r w:rsidRPr="00716D53">
          <w:rPr>
            <w:rFonts w:ascii="Times New Roman" w:eastAsia="Calibri" w:hAnsi="Times New Roman" w:cs="Times New Roman"/>
            <w:kern w:val="36"/>
            <w:u w:val="single"/>
            <w:lang w:eastAsia="ru-RU"/>
          </w:rPr>
          <w:t>Росреестра</w:t>
        </w:r>
      </w:hyperlink>
      <w:r w:rsidRPr="00716D5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по Республике Башкортостан</w:t>
      </w:r>
      <w:r w:rsidRPr="00716D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о переходе прав на недвижимое имущество.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8" w:history="1">
        <w:r w:rsidRPr="00716D53">
          <w:rPr>
            <w:rFonts w:ascii="Times New Roman" w:eastAsia="Calibri" w:hAnsi="Times New Roman" w:cs="Times New Roman"/>
            <w:u w:val="single"/>
          </w:rPr>
          <w:t>пункте 2.7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Указание на запрет требовать от заявителя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2.10. Запрещается требовать от Заявителя: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716D53">
          <w:rPr>
            <w:rFonts w:ascii="Times New Roman" w:eastAsia="Calibri" w:hAnsi="Times New Roman" w:cs="Times New Roman"/>
            <w:u w:val="single"/>
          </w:rPr>
          <w:t>части 6 статьи 7</w:t>
        </w:r>
      </w:hyperlink>
      <w:r w:rsidRPr="00716D53">
        <w:rPr>
          <w:rFonts w:ascii="Calibri" w:eastAsia="Calibri" w:hAnsi="Calibri" w:cs="Times New Roman"/>
          <w:sz w:val="28"/>
          <w:szCs w:val="28"/>
        </w:rPr>
        <w:t xml:space="preserve"> </w:t>
      </w:r>
      <w:r w:rsidRPr="00716D53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для отказа в приеме документов, необходимых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716D53" w:rsidRPr="00716D53" w:rsidRDefault="00716D53" w:rsidP="00716D5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716D53" w:rsidRPr="00716D53" w:rsidRDefault="00716D53" w:rsidP="00716D5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16D53" w:rsidRPr="00716D53" w:rsidRDefault="00716D53" w:rsidP="00716D5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716D53" w:rsidRPr="00716D53" w:rsidRDefault="00716D53" w:rsidP="00716D5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20" w:history="1">
        <w:r w:rsidRPr="00716D53">
          <w:rPr>
            <w:rFonts w:ascii="Times New Roman" w:eastAsia="Calibri" w:hAnsi="Times New Roman" w:cs="Times New Roman"/>
            <w:u w:val="single"/>
          </w:rPr>
          <w:t>статьей 4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Закона Российской Федерации от 4 июля 1991 г. № 1541-1 «О приватизации жилищного фонда в Российской Федерации».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государственной пошлины или иной оплаты,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2.18. Регистрация заявления, в том числе поступившего по почте осуществляется специалистом </w:t>
      </w:r>
      <w:r w:rsidRPr="00716D53">
        <w:rPr>
          <w:rFonts w:ascii="Times New Roman" w:eastAsia="Calibri" w:hAnsi="Times New Roman" w:cs="Times New Roman"/>
          <w:bCs/>
          <w:sz w:val="28"/>
          <w:szCs w:val="28"/>
        </w:rPr>
        <w:t>сектора организационной  работы, делопроизводства</w:t>
      </w: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Администрации (далее – делопроизводитель)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муниципальной услуга, к месту ожидания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 приема граждан, размещению и оформлению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Информационные щиты, визуальная и текстовая информация о порядке представления </w:t>
      </w:r>
      <w:r w:rsidRPr="00716D5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16D53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716D53" w:rsidRPr="00716D53" w:rsidRDefault="00716D53" w:rsidP="00716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16D53" w:rsidRPr="00716D53" w:rsidRDefault="00716D53" w:rsidP="00716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16D53" w:rsidRPr="00716D53" w:rsidRDefault="00716D53" w:rsidP="00716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716D53" w:rsidRPr="00716D53" w:rsidRDefault="00716D53" w:rsidP="00716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16D53" w:rsidRPr="00716D53" w:rsidRDefault="00716D53" w:rsidP="00716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16D53" w:rsidRPr="00716D53" w:rsidRDefault="00716D53" w:rsidP="00716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D53">
        <w:rPr>
          <w:rFonts w:ascii="Times New Roman" w:eastAsia="Calibri" w:hAnsi="Times New Roman" w:cs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716D53">
        <w:rPr>
          <w:rFonts w:ascii="Calibri" w:eastAsia="Calibri" w:hAnsi="Calibri" w:cs="Times New Roman"/>
          <w:sz w:val="28"/>
          <w:szCs w:val="28"/>
        </w:rPr>
        <w:t>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г. 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соблюдение порядка информирования о муниципальной услуге;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многофункциональных центрах, а также в электронной форме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приема документов: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документы не исполнены карандашом;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срок действия документов не истек;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документы представлены в полном объеме;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 сроке предоставления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передачи курьером пакета документов в Администрацию: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передача документов из РГАУ МФЦ в Администрацию,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график приема-передачи документов из РГАУ МФЦ делопроизводителю Администрации и далее, в порядке делопроизводства в Администрацию из  РГАУ МФЦ согласовывается с руководителем РГАУ МФЦ.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При передаче пакета документов делопроизводителю в Администрации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Администрации, второй - подлежит возврату курьеру. Информация о получении документов заносится в электронную базу.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Передача результата услуги в РГАУ МФЦ.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 выдаче документов работник РГАУ МФЦ: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знакомит с содержанием документов и выдает их.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716D53" w:rsidRPr="00716D53" w:rsidRDefault="00716D53" w:rsidP="00716D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716D53" w:rsidRPr="00716D53" w:rsidRDefault="00716D53" w:rsidP="00716D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16D53" w:rsidRPr="00716D53" w:rsidRDefault="00716D53" w:rsidP="00716D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16D53" w:rsidRPr="00716D53" w:rsidRDefault="00716D53" w:rsidP="00716D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специалистом сектора организационной работы, делопроизводства Администрации,  в соответствии с должностным регламентом или иным нормативным актом Администрации;</w:t>
      </w:r>
    </w:p>
    <w:p w:rsidR="00716D53" w:rsidRPr="00716D53" w:rsidRDefault="00716D53" w:rsidP="00716D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24 октября 2011 г.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</w:t>
      </w: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г. № 119-ОД  (зарегистрировано в Госкомюстиции РБ 31 июля 2015 г. № 6580), прием электронной формы заявления осуществляется специалистом сектора организационной работы, делопроизводства Администрации,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16D53" w:rsidRPr="00716D53" w:rsidRDefault="00716D53" w:rsidP="00716D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Регламента, делопроизводитель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716D53" w:rsidRPr="00716D53" w:rsidRDefault="00716D53" w:rsidP="00716D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III. Состав, последовательность и сроки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выполнения административных процедур,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1) прием документов и регистрация заявления;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проверка комплектности и рассмотрение документов;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5) оформление сопутствующих документов (доверенности для </w:t>
      </w: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hyperlink r:id="rId21" w:anchor="Par301" w:history="1">
        <w:r w:rsidRPr="00716D53">
          <w:rPr>
            <w:rFonts w:ascii="Times New Roman" w:eastAsia="Calibri" w:hAnsi="Times New Roman" w:cs="Times New Roman"/>
            <w:u w:val="single"/>
          </w:rPr>
          <w:t>Блок-схема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Прием документов и регистрация заявления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сектор организационной работы, делопроизводства Администрации или в РГАУ МФЦ.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Делопроизводитель Администрации в течение рабочего дня регистрирует заявление,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сельского поселения Мирновский сельсовет муниципального района Благоварский район Республики и направляет зарегистрированное заявление главе Администрации сельского поселения Мирновский сельсовет муниципального района Благоварский район Республики для назначения ответственного исполнителя по рассмотрению данного заявления и представленных документов. Зарегистрированное заявление с резолюцией главы Администрации и документы Заявителя передаются ответственному исполнителю.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r:id="rId22" w:anchor="sub_1026" w:history="1">
        <w:r w:rsidRPr="00716D53">
          <w:rPr>
            <w:rFonts w:ascii="Times New Roman" w:eastAsia="Calibri" w:hAnsi="Times New Roman" w:cs="Times New Roman"/>
            <w:u w:val="single"/>
          </w:rPr>
          <w:t>пункте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2.6 настоящего Регламента.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принятое, зарегистрированное, направленное с резолюцией главы Администрации для рассмотрения в уполномоченный орган заявление с прилагаемыми документами.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 представленных документов с резолюцией главы Администрации в целях проверки комплектности.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заверены, скреплены печатями, имеют надлежащие подписи определенных законодательством должностных лиц;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документы не исполнены карандашом;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Ответственный специалист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 его на подпись Руководителю.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716D53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проведенная специалистом </w:t>
      </w: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716D53">
        <w:rPr>
          <w:rFonts w:ascii="Times New Roman" w:eastAsia="Calibri" w:hAnsi="Times New Roman" w:cs="Times New Roman"/>
          <w:bCs/>
          <w:sz w:val="28"/>
          <w:szCs w:val="28"/>
        </w:rPr>
        <w:t>экспертиза документов</w:t>
      </w: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5"/>
      <w:bookmarkEnd w:id="3"/>
      <w:r w:rsidRPr="00716D53">
        <w:rPr>
          <w:rFonts w:ascii="Times New Roman" w:eastAsia="Calibri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4"/>
      <w:bookmarkEnd w:id="4"/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3" w:history="1">
        <w:r w:rsidRPr="00716D53">
          <w:rPr>
            <w:rFonts w:ascii="Times New Roman" w:eastAsia="Calibri" w:hAnsi="Times New Roman" w:cs="Times New Roman"/>
            <w:u w:val="single"/>
          </w:rPr>
          <w:t>частью 5 статьи 7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24" w:history="1">
        <w:r w:rsidRPr="00716D53">
          <w:rPr>
            <w:rFonts w:ascii="Times New Roman" w:eastAsia="Calibri" w:hAnsi="Times New Roman" w:cs="Times New Roman"/>
            <w:u w:val="single"/>
          </w:rPr>
          <w:t>частью 5 статьи 7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210-ФЗ).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 направляет в электронной форме посредством системы межведомственного электронного взаимодействия запросы: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3.6.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После проведения экспертизы поступивших документов ответственный специалист уполномоченного органа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руководителю уполномоченного органа.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разрешения споров;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адреса сторон, заключивших договор передачи.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Уполномоченным органом заключается акт приема-передачи жилого помещения, который является неотъемлемой частью договора передачи.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Руководитель уполномоченного органа  рассматривает проект договора передачи или проект уведомления о невозможности заключения договора передачи, согласовывает и подписывает их и возвращает специалисту комитета.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Ответственный специалист уполномоченного органа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Ответственный специалист уполномоченного органа регистрирует подписанное уведомление о невозможности заключения договора передачи в книге регистрации исходящей корреспонденции и направляет его Заявителю по почте.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Оформление сопутствующих документов (доверенности для </w:t>
      </w: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Росреестре по РБ ответственным специалистом уполномоченного органа в течение 1 рабочего дня подготавливается проект доверенности на представление интересов Администрации заявителем, который согласовывается с руководителем уполномоченного органа и передается на подпись главе Администрации.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Глава Администрации в течение 2 рабочих дней подписывает доверенность и направляет ее на регистрацию ответственному специалисту сектора организационной работы, делопроизводства.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Делопроизводитель в течение 1 рабочего дня регистрирует доверенность и возвращает в уполномоченный орган для передачи Заявителю вместе с договором передачи.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Выдача договора передачи и доверенности Заявителю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3.8. Заявитель либо РГАУ МФЦ уведомляется специалистом Уполномоченного органа о дате и времени выдачи результата предоставления муниципальной услуги.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Заявитель в назначенное время приходит в уполномоченный орган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уполномоченного органа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уполномоченного органа по описи приема-передачи.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уполномоченном органе.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 Регламента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а также принятием ими решений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главы Администрации, курирующим вопросы предоставления муниципальной услуги.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 (далее – план проверок).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Администрации, курирующим вопросы предоставления муниципальной услуги.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законодательства, нормативных правовых актов;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жалобы Заявителей;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Проверки проводятся по решению главы Администрации.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Администрации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4.4. Персональная ответственность муниципальных служащих в Администрации, уполномоченном органе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и формы контроля за предоставлением муниципальной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услуги, в том числе со стороны граждан, их объединений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 организаций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V. Досудебный (внесудебный) порядок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обжалования решений и действий (бездействия) Администрации муниципального района, а также ее должностных лиц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на решение и (или) действие (бездействие) Администрации муниципального района, а также его должностных лиц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Предмет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5" w:history="1">
        <w:r w:rsidRPr="00716D53">
          <w:rPr>
            <w:rFonts w:ascii="Times New Roman" w:eastAsia="Calibri" w:hAnsi="Times New Roman" w:cs="Times New Roman"/>
            <w:u w:val="single"/>
          </w:rPr>
          <w:t>статьями 11.1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6" w:history="1">
        <w:r w:rsidRPr="00716D53">
          <w:rPr>
            <w:rFonts w:ascii="Times New Roman" w:eastAsia="Calibri" w:hAnsi="Times New Roman" w:cs="Times New Roman"/>
            <w:u w:val="single"/>
          </w:rPr>
          <w:t>11.2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может быть направлена жалоба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21"/>
      <w:bookmarkEnd w:id="5"/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5.3. Жалоба на решения и действия (бездействие) должностного лица Администрации подается главе Администрации. 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Порядок подачи и рассмотрения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33"/>
      <w:bookmarkEnd w:id="6"/>
      <w:r w:rsidRPr="00716D53">
        <w:rPr>
          <w:rFonts w:ascii="Times New Roman" w:eastAsia="Calibri" w:hAnsi="Times New Roman" w:cs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а) официального сайта Администрации в сети Интернет;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716D53">
          <w:rPr>
            <w:rFonts w:ascii="Times New Roman" w:eastAsia="Calibri" w:hAnsi="Times New Roman" w:cs="Times New Roman"/>
            <w:u w:val="single"/>
          </w:rPr>
          <w:t>пункте 5.7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Результат рассмотрения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60"/>
      <w:bookmarkEnd w:id="7"/>
      <w:r w:rsidRPr="00716D53">
        <w:rPr>
          <w:rFonts w:ascii="Times New Roman" w:eastAsia="Calibri" w:hAnsi="Times New Roman" w:cs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отказать в удовлетворении жалобы.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рассмотрения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28" w:anchor="Par60" w:history="1">
        <w:r w:rsidRPr="00716D53">
          <w:rPr>
            <w:rFonts w:ascii="Times New Roman" w:eastAsia="Calibri" w:hAnsi="Times New Roman" w:cs="Times New Roman"/>
            <w:u w:val="single"/>
          </w:rPr>
          <w:t>пункте 5.12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д) принятое по жалобе решение;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76"/>
      <w:bookmarkEnd w:id="8"/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9" w:anchor="Par21" w:history="1">
        <w:r w:rsidRPr="00716D53">
          <w:rPr>
            <w:rFonts w:ascii="Times New Roman" w:eastAsia="Calibri" w:hAnsi="Times New Roman" w:cs="Times New Roman"/>
            <w:u w:val="single"/>
          </w:rPr>
          <w:t>пунктом 5.3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716D53">
          <w:rPr>
            <w:rFonts w:ascii="Times New Roman" w:eastAsia="Calibri" w:hAnsi="Times New Roman" w:cs="Times New Roman"/>
            <w:u w:val="single"/>
          </w:rPr>
          <w:t>законом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Порядок обжалования решения по жалобе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Право заявителя на получение информации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lastRenderedPageBreak/>
        <w:t>и документов, необходимых для обоснования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 рассмотрения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Должностные лица Администрации обязаны: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716D53">
          <w:rPr>
            <w:rFonts w:ascii="Times New Roman" w:eastAsia="Calibri" w:hAnsi="Times New Roman" w:cs="Times New Roman"/>
            <w:u w:val="single"/>
          </w:rPr>
          <w:t>пункте 5.15</w:t>
        </w:r>
      </w:hyperlink>
      <w:r w:rsidRPr="00716D53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заявителей о порядке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подачи и рассмотрения жалобы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5.19. Администрация обеспечивает: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716D53" w:rsidRPr="00716D53" w:rsidRDefault="00716D53" w:rsidP="0071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53">
        <w:rPr>
          <w:rFonts w:ascii="Times New Roman" w:eastAsia="Calibri" w:hAnsi="Times New Roman" w:cs="Times New Roman"/>
          <w:sz w:val="28"/>
          <w:szCs w:val="28"/>
        </w:rPr>
        <w:t>5.20. Консультирование заявителей о порядке обжалования решений и действий (бездействия) Администрации,  должностных лиц Администрации осуществляется по телефону 34747-41-3-39, 41-133, посредством электронной почты, при личном приеме заявителя.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6D53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6D53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6D53">
        <w:rPr>
          <w:rFonts w:ascii="Times New Roman" w:eastAsia="Calibri" w:hAnsi="Times New Roman" w:cs="Times New Roman"/>
          <w:sz w:val="20"/>
          <w:szCs w:val="20"/>
        </w:rPr>
        <w:t xml:space="preserve"> предоставления муниципальной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16D53">
        <w:rPr>
          <w:rFonts w:ascii="Times New Roman" w:eastAsia="Calibri" w:hAnsi="Times New Roman" w:cs="Times New Roman"/>
          <w:sz w:val="20"/>
          <w:szCs w:val="20"/>
        </w:rPr>
        <w:t>услуги «</w:t>
      </w:r>
      <w:r w:rsidRPr="00716D5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Передача жилых помещений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16D5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муниципального жилищного фонда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16D5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 собственность граждан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6D5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в порядке приватизации</w:t>
      </w:r>
      <w:r w:rsidRPr="00716D53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ЗАЯВЛЕНИЕ НА ПРЕДОСТАВЛЕНИЕ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ПО П</w:t>
      </w: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района Благоварский район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Федерального </w:t>
      </w:r>
      <w:hyperlink r:id="rId32" w:history="1">
        <w:r w:rsidRPr="00716D5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адресу:__________________________________________________________________________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 проживающих, становится:*__________________________________________________________________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совместными собственниками квартиры, с согласия всех в ней  проживающих, </w:t>
      </w: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становятся:*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(указать долю)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(указать долю)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(указать долю)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D53">
        <w:rPr>
          <w:rFonts w:ascii="Times New Roman" w:eastAsia="Times New Roman" w:hAnsi="Times New Roman" w:cs="Times New Roman"/>
          <w:lang w:eastAsia="ru-RU"/>
        </w:rPr>
        <w:t>К заявлению прилагаются: (перечень предоставляемых документов)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D53">
        <w:rPr>
          <w:rFonts w:ascii="Times New Roman" w:eastAsia="Times New Roman" w:hAnsi="Times New Roman" w:cs="Times New Roman"/>
          <w:lang w:eastAsia="ru-RU"/>
        </w:rPr>
        <w:t xml:space="preserve">Настоящим заявлением даем согласие Администрации муниципального района Благоварский район Республики Башкортостан, </w:t>
      </w:r>
      <w:r w:rsidRPr="00716D53">
        <w:rPr>
          <w:rFonts w:ascii="Times New Roman" w:eastAsia="Times New Roman" w:hAnsi="Times New Roman" w:cs="Courier New"/>
          <w:lang w:eastAsia="ru-RU"/>
        </w:rPr>
        <w:t xml:space="preserve">Уполномоченному органу </w:t>
      </w:r>
      <w:r w:rsidRPr="00716D53">
        <w:rPr>
          <w:rFonts w:ascii="Times New Roman" w:eastAsia="Times New Roman" w:hAnsi="Times New Roman" w:cs="Times New Roman"/>
          <w:lang w:eastAsia="ru-RU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D53">
        <w:rPr>
          <w:rFonts w:ascii="Times New Roman" w:eastAsia="Times New Roman" w:hAnsi="Times New Roman" w:cs="Times New Roman"/>
          <w:lang w:eastAsia="ru-RU"/>
        </w:rPr>
        <w:t>Об ответственности за достоверность представленных сведений предупреждены.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D53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подписания заявления до дня отзыва согласия в письменной форме.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 20__ г.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Подпись(и) заявителя(ей)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</w:t>
      </w:r>
    </w:p>
    <w:p w:rsidR="00716D53" w:rsidRPr="00716D53" w:rsidRDefault="00716D53" w:rsidP="00716D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6D53">
        <w:rPr>
          <w:rFonts w:ascii="Times New Roman" w:eastAsia="Calibri" w:hAnsi="Times New Roman" w:cs="Times New Roman"/>
          <w:sz w:val="20"/>
          <w:szCs w:val="20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716D5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716D53" w:rsidRPr="00716D53" w:rsidRDefault="00716D53" w:rsidP="00716D53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ab/>
        <w:t>последовательности административных процедур</w:t>
      </w:r>
      <w:r w:rsidRPr="00716D53">
        <w:rPr>
          <w:rFonts w:ascii="Times New Roman" w:eastAsia="Calibri" w:hAnsi="Times New Roman" w:cs="Times New Roman"/>
          <w:sz w:val="24"/>
          <w:szCs w:val="24"/>
        </w:rPr>
        <w:tab/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</w:tblGrid>
      <w:tr w:rsidR="00716D53" w:rsidRPr="00716D53" w:rsidTr="008D2648">
        <w:trPr>
          <w:trHeight w:val="423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F21BF" wp14:editId="2D8E527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328930</wp:posOffset>
                      </wp:positionV>
                      <wp:extent cx="0" cy="342900"/>
                      <wp:effectExtent l="76200" t="0" r="76200" b="571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5.9pt" to="13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yc2b83wAAAAoBAAAPAAAAZHJzL2Rvd25yZXYu&#10;eG1sTI/BTsMwDIbvSLxDZCRuLOmkQVWaTghpXDZA2xCCW9aYtqJxqiTdyttjxAGOtj/9/v5yOble&#10;HDHEzpOGbKZAINXedtRoeNmvrnIQMRmypveEGr4wwrI6PytNYf2JtnjcpUZwCMXCaGhTGgopY92i&#10;M3HmByS+ffjgTOIxNNIGc+Jw18u5UtfSmY74Q2sGvG+x/tyNTsN2s1rnr+txqsP7Q/a0f948vsVc&#10;68uL6e4WRMIp/cHwo8/qULHTwY9ko+g1zG8Ud0kaFhlXYOB3cWBSLXKQVSn/V6i+AQ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LJzZvz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 и регистрация заявления</w:t>
            </w:r>
          </w:p>
        </w:tc>
      </w:tr>
    </w:tbl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</w:tblGrid>
      <w:tr w:rsidR="00716D53" w:rsidRPr="00716D53" w:rsidTr="008D2648">
        <w:trPr>
          <w:trHeight w:val="672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35654" wp14:editId="2D43AA3C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531495</wp:posOffset>
                      </wp:positionV>
                      <wp:extent cx="800100" cy="228600"/>
                      <wp:effectExtent l="0" t="0" r="76200" b="762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1.85pt" to="210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716D5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691D9" wp14:editId="0375E15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531495</wp:posOffset>
                      </wp:positionV>
                      <wp:extent cx="914400" cy="457200"/>
                      <wp:effectExtent l="38100" t="0" r="19050" b="571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1.85pt" to="93.6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комплектности и рассмотрение документов, представленных заявителем</w:t>
            </w:r>
          </w:p>
        </w:tc>
      </w:tr>
    </w:tbl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4967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</w:tblGrid>
      <w:tr w:rsidR="00716D53" w:rsidRPr="00716D53" w:rsidTr="008D2648">
        <w:trPr>
          <w:trHeight w:val="14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</w:p>
        </w:tc>
      </w:tr>
    </w:tbl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716D53" w:rsidRPr="00716D53" w:rsidTr="008D2648">
        <w:trPr>
          <w:trHeight w:val="7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</w:tc>
      </w:tr>
    </w:tbl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CEF5" wp14:editId="4E674367">
                <wp:simplePos x="0" y="0"/>
                <wp:positionH relativeFrom="column">
                  <wp:posOffset>3886200</wp:posOffset>
                </wp:positionH>
                <wp:positionV relativeFrom="paragraph">
                  <wp:posOffset>58420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6pt" to="30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Aefhak3gAAAAgBAAAPAAAAZHJzL2Rvd25yZXYu&#10;eG1sTI9BS8NAFITvgv9heYI3u0nQEmNeigj10mppK6K3bfaZBLNvw+6mjf/eFQ96HGaY+aZcTKYX&#10;R3K+s4yQzhIQxLXVHTcIL/vlVQ7CB8Va9ZYJ4Ys8LKrzs1IV2p54S8ddaEQsYV8ohDaEoZDS1y0Z&#10;5Wd2II7eh3VGhShdI7VTp1huepklyVwa1XFcaNVADy3Vn7vRIGzXy1X+uhqn2r0/ps/7zfrpzeeI&#10;lxfT/R2IQFP4C8MPfkSHKjId7Mjaix5hnmbxS0C4zUBE/1cfEK5vMpBVKf8fqL4B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Hn4Wp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716D53" w:rsidRPr="00716D53" w:rsidTr="008D2648">
        <w:trPr>
          <w:trHeight w:val="16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договора передачи, либо уведомление о невозможности заключения договора передачи, подписание и регистрация договора передачи</w:t>
            </w:r>
          </w:p>
        </w:tc>
      </w:tr>
    </w:tbl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23F96" wp14:editId="5C7E0C2C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0" cy="12573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05pt" to="306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716D5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D40A" wp14:editId="76C47E96">
                <wp:simplePos x="0" y="0"/>
                <wp:positionH relativeFrom="column">
                  <wp:posOffset>1371600</wp:posOffset>
                </wp:positionH>
                <wp:positionV relativeFrom="paragraph">
                  <wp:posOffset>-4445</wp:posOffset>
                </wp:positionV>
                <wp:extent cx="1714500" cy="114300"/>
                <wp:effectExtent l="38100" t="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35pt" to="24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K1bQIAAIkEAAAOAAAAZHJzL2Uyb0RvYy54bWysVM1uEzEQviPxDpbv6e4mm9KuuqlQNoFD&#10;gUotD+CsvVkLr23ZbjYRQgLOSH0EXoEDSJUKPMPmjRg720DhghA5OOP5+Wbmm/GenK4bgVbMWK5k&#10;jpODGCMmS0W5XOb45eV8cISRdURSIpRkOd4wi08nDx+ctDpjQ1UrQZlBACJt1uoc187pLIpsWbOG&#10;2AOlmQRjpUxDHFzNMqKGtIDeiGgYx4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</w:tblGrid>
      <w:tr w:rsidR="00716D53" w:rsidRPr="00716D53" w:rsidTr="008D2648">
        <w:trPr>
          <w:trHeight w:val="4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предоставлении муниципальной услуги (при наличии оснований, предусмотренных п. 2.13 настоящего регламента)</w:t>
            </w:r>
          </w:p>
        </w:tc>
      </w:tr>
    </w:tbl>
    <w:p w:rsidR="00716D53" w:rsidRPr="00716D53" w:rsidRDefault="00716D53" w:rsidP="00716D53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bottomFromText="200" w:vertAnchor="text" w:tblpX="3872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716D53" w:rsidRPr="00716D53" w:rsidTr="008D2648">
        <w:trPr>
          <w:trHeight w:val="125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сопутствующих документов (доверенности для преставления интересов Администрации муниципального района Благоварский район РБ в Росреестре)</w:t>
            </w:r>
          </w:p>
        </w:tc>
      </w:tr>
    </w:tbl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6A24" wp14:editId="4D1CB08B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35pt" to="24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</w:tblGrid>
      <w:tr w:rsidR="00716D53" w:rsidRPr="00716D53" w:rsidTr="008D2648">
        <w:trPr>
          <w:trHeight w:val="538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</w:rPr>
              <w:t>Выдача договора передачи и доверенности</w:t>
            </w:r>
          </w:p>
        </w:tc>
      </w:tr>
    </w:tbl>
    <w:p w:rsidR="00716D53" w:rsidRPr="00716D53" w:rsidRDefault="00716D53" w:rsidP="00716D53">
      <w:pPr>
        <w:widowControl w:val="0"/>
        <w:tabs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ab/>
      </w:r>
    </w:p>
    <w:p w:rsidR="00716D53" w:rsidRPr="00716D53" w:rsidRDefault="00716D53" w:rsidP="00716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16D53" w:rsidRPr="00716D53">
          <w:pgSz w:w="11906" w:h="16838"/>
          <w:pgMar w:top="902" w:right="567" w:bottom="902" w:left="1701" w:header="709" w:footer="709" w:gutter="0"/>
          <w:pgNumType w:start="1"/>
          <w:cols w:space="720"/>
        </w:sect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716D5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D53">
        <w:rPr>
          <w:rFonts w:ascii="Times New Roman" w:eastAsia="Calibri" w:hAnsi="Times New Roman" w:cs="Times New Roman"/>
          <w:sz w:val="24"/>
          <w:szCs w:val="24"/>
        </w:rPr>
        <w:t>регистрации договоров передачи жилого помещения в собственность граждан</w:t>
      </w:r>
    </w:p>
    <w:p w:rsidR="00716D53" w:rsidRPr="00716D53" w:rsidRDefault="00716D53" w:rsidP="00716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30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125"/>
        <w:gridCol w:w="2267"/>
        <w:gridCol w:w="1275"/>
        <w:gridCol w:w="1416"/>
        <w:gridCol w:w="1700"/>
        <w:gridCol w:w="1984"/>
      </w:tblGrid>
      <w:tr w:rsidR="00716D53" w:rsidRPr="00716D53" w:rsidTr="008D2648">
        <w:trPr>
          <w:trHeight w:val="3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Ф.И.О.  </w:t>
            </w: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жилого помещения, передаваемого в собственность граждан, м</w:t>
            </w:r>
            <w:r w:rsidRPr="00716D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договора передачи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договора </w:t>
            </w:r>
          </w:p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6D53" w:rsidRPr="00716D53" w:rsidTr="008D264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6D53" w:rsidRPr="00716D53" w:rsidTr="008D264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3" w:rsidRPr="00716D53" w:rsidRDefault="00716D53" w:rsidP="007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D53" w:rsidRPr="00716D53" w:rsidRDefault="00716D53" w:rsidP="00716D53">
      <w:pPr>
        <w:rPr>
          <w:rFonts w:ascii="Calibri" w:eastAsia="Calibri" w:hAnsi="Calibri" w:cs="Times New Roman"/>
        </w:rPr>
      </w:pPr>
    </w:p>
    <w:p w:rsidR="00716D53" w:rsidRPr="00716D53" w:rsidRDefault="00716D53" w:rsidP="00716D53">
      <w:pPr>
        <w:rPr>
          <w:rFonts w:ascii="Calibri" w:eastAsia="Calibri" w:hAnsi="Calibri" w:cs="Times New Roman"/>
        </w:rPr>
      </w:pPr>
    </w:p>
    <w:p w:rsidR="00716D53" w:rsidRPr="00716D53" w:rsidRDefault="00716D53" w:rsidP="00716D53"/>
    <w:p w:rsidR="00716D53" w:rsidRPr="00716D53" w:rsidRDefault="00716D53" w:rsidP="00716D53"/>
    <w:p w:rsidR="00716D53" w:rsidRPr="00716D53" w:rsidRDefault="00716D53" w:rsidP="00716D53"/>
    <w:p w:rsidR="00716D53" w:rsidRPr="00716D53" w:rsidRDefault="00716D53" w:rsidP="00716D53"/>
    <w:p w:rsidR="00716D53" w:rsidRPr="00716D53" w:rsidRDefault="00716D53" w:rsidP="00716D53"/>
    <w:p w:rsidR="00E1304A" w:rsidRDefault="00E1304A">
      <w:bookmarkStart w:id="9" w:name="_GoBack"/>
      <w:bookmarkEnd w:id="9"/>
    </w:p>
    <w:sectPr w:rsidR="00E1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779A32A7"/>
    <w:multiLevelType w:val="hybridMultilevel"/>
    <w:tmpl w:val="FFCCEABA"/>
    <w:lvl w:ilvl="0" w:tplc="D66A622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A1"/>
    <w:rsid w:val="004D6EA1"/>
    <w:rsid w:val="00716D53"/>
    <w:rsid w:val="00E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6D5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D5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6D53"/>
  </w:style>
  <w:style w:type="character" w:styleId="a3">
    <w:name w:val="Hyperlink"/>
    <w:uiPriority w:val="99"/>
    <w:semiHidden/>
    <w:unhideWhenUsed/>
    <w:rsid w:val="00716D53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uiPriority w:val="99"/>
    <w:semiHidden/>
    <w:unhideWhenUsed/>
    <w:rsid w:val="00716D53"/>
    <w:rPr>
      <w:rFonts w:ascii="Times New Roman" w:hAnsi="Times New Roman" w:cs="Times New Roman" w:hint="default"/>
      <w:color w:val="954F72"/>
      <w:u w:val="single"/>
    </w:rPr>
  </w:style>
  <w:style w:type="paragraph" w:styleId="a5">
    <w:name w:val="Normal (Web)"/>
    <w:basedOn w:val="a"/>
    <w:uiPriority w:val="99"/>
    <w:unhideWhenUsed/>
    <w:rsid w:val="0071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716D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6D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16D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16D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6D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16D53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716D53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716D5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716D5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716D53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716D53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6D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6D53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99"/>
    <w:qFormat/>
    <w:rsid w:val="00716D5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99"/>
    <w:qFormat/>
    <w:rsid w:val="00716D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16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716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semiHidden/>
    <w:rsid w:val="00716D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f4">
    <w:name w:val="annotation reference"/>
    <w:uiPriority w:val="99"/>
    <w:semiHidden/>
    <w:unhideWhenUsed/>
    <w:rsid w:val="00716D53"/>
    <w:rPr>
      <w:rFonts w:ascii="Times New Roman" w:hAnsi="Times New Roman" w:cs="Times New Roman" w:hint="default"/>
      <w:sz w:val="16"/>
      <w:szCs w:val="16"/>
    </w:rPr>
  </w:style>
  <w:style w:type="character" w:styleId="af5">
    <w:name w:val="page number"/>
    <w:uiPriority w:val="99"/>
    <w:semiHidden/>
    <w:unhideWhenUsed/>
    <w:rsid w:val="00716D53"/>
    <w:rPr>
      <w:rFonts w:ascii="Times New Roman" w:hAnsi="Times New Roman" w:cs="Times New Roman" w:hint="default"/>
    </w:rPr>
  </w:style>
  <w:style w:type="character" w:customStyle="1" w:styleId="news-list">
    <w:name w:val="news-list"/>
    <w:uiPriority w:val="99"/>
    <w:rsid w:val="00716D53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716D53"/>
  </w:style>
  <w:style w:type="character" w:customStyle="1" w:styleId="Heading1Char">
    <w:name w:val="Heading 1 Char"/>
    <w:uiPriority w:val="99"/>
    <w:locked/>
    <w:rsid w:val="00716D5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17">
    <w:name w:val="Основной текст17"/>
    <w:basedOn w:val="a"/>
    <w:uiPriority w:val="99"/>
    <w:rsid w:val="00716D53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table" w:styleId="af6">
    <w:name w:val="Table Grid"/>
    <w:basedOn w:val="a1"/>
    <w:uiPriority w:val="99"/>
    <w:rsid w:val="00716D5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6D5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D5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6D53"/>
  </w:style>
  <w:style w:type="character" w:styleId="a3">
    <w:name w:val="Hyperlink"/>
    <w:uiPriority w:val="99"/>
    <w:semiHidden/>
    <w:unhideWhenUsed/>
    <w:rsid w:val="00716D53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uiPriority w:val="99"/>
    <w:semiHidden/>
    <w:unhideWhenUsed/>
    <w:rsid w:val="00716D53"/>
    <w:rPr>
      <w:rFonts w:ascii="Times New Roman" w:hAnsi="Times New Roman" w:cs="Times New Roman" w:hint="default"/>
      <w:color w:val="954F72"/>
      <w:u w:val="single"/>
    </w:rPr>
  </w:style>
  <w:style w:type="paragraph" w:styleId="a5">
    <w:name w:val="Normal (Web)"/>
    <w:basedOn w:val="a"/>
    <w:uiPriority w:val="99"/>
    <w:unhideWhenUsed/>
    <w:rsid w:val="0071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716D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6D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16D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16D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6D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16D53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716D53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716D5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716D5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716D53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716D53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6D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6D53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99"/>
    <w:qFormat/>
    <w:rsid w:val="00716D5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99"/>
    <w:qFormat/>
    <w:rsid w:val="00716D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16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716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semiHidden/>
    <w:rsid w:val="00716D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f4">
    <w:name w:val="annotation reference"/>
    <w:uiPriority w:val="99"/>
    <w:semiHidden/>
    <w:unhideWhenUsed/>
    <w:rsid w:val="00716D53"/>
    <w:rPr>
      <w:rFonts w:ascii="Times New Roman" w:hAnsi="Times New Roman" w:cs="Times New Roman" w:hint="default"/>
      <w:sz w:val="16"/>
      <w:szCs w:val="16"/>
    </w:rPr>
  </w:style>
  <w:style w:type="character" w:styleId="af5">
    <w:name w:val="page number"/>
    <w:uiPriority w:val="99"/>
    <w:semiHidden/>
    <w:unhideWhenUsed/>
    <w:rsid w:val="00716D53"/>
    <w:rPr>
      <w:rFonts w:ascii="Times New Roman" w:hAnsi="Times New Roman" w:cs="Times New Roman" w:hint="default"/>
    </w:rPr>
  </w:style>
  <w:style w:type="character" w:customStyle="1" w:styleId="news-list">
    <w:name w:val="news-list"/>
    <w:uiPriority w:val="99"/>
    <w:rsid w:val="00716D53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716D53"/>
  </w:style>
  <w:style w:type="character" w:customStyle="1" w:styleId="Heading1Char">
    <w:name w:val="Heading 1 Char"/>
    <w:uiPriority w:val="99"/>
    <w:locked/>
    <w:rsid w:val="00716D5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17">
    <w:name w:val="Основной текст17"/>
    <w:basedOn w:val="a"/>
    <w:uiPriority w:val="99"/>
    <w:rsid w:val="00716D53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table" w:styleId="af6">
    <w:name w:val="Table Grid"/>
    <w:basedOn w:val="a1"/>
    <w:uiPriority w:val="99"/>
    <w:rsid w:val="00716D5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" TargetMode="External"/><Relationship Id="rId13" Type="http://schemas.openxmlformats.org/officeDocument/2006/relationships/hyperlink" Target="consultantplus://offline/ref=70F4488748F88A69A53451B1602C2719FC463F341C07774F493E0085F5H2C9D" TargetMode="External"/><Relationship Id="rId18" Type="http://schemas.openxmlformats.org/officeDocument/2006/relationships/hyperlink" Target="consultantplus://offline/ref=7A7733A8BE62B42E75BD6287834965A97A354534898CE7B4F0B6D2AE37EE3C3285A7EEBD2572CE8026D4DEdEb3M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esktop\&#1042;&#1057;&#1071;%20&#1044;&#1054;&#1050;&#1059;&#1052;&#1045;&#1058;&#1040;&#1062;&#1048;&#1071;\&#1055;&#1054;&#1057;&#1058;&#1040;&#1053;&#1054;&#1042;&#1051;&#1045;&#1053;&#1048;&#1071;\&#1087;&#1086;&#1089;&#1090;&#1072;&#1085;&#1086;&#1074;&#1083;&#1077;&#1085;&#1080;&#1077;%20&#1086;%20&#1087;&#1088;&#1080;&#1074;&#1072;&#1090;&#1080;&#1079;&#1072;&#1094;&#1080;&#1080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irnijsp_blag@mail.ru" TargetMode="External"/><Relationship Id="rId12" Type="http://schemas.openxmlformats.org/officeDocument/2006/relationships/hyperlink" Target="mailto:mirnijsp_blag@mail.ru" TargetMode="External"/><Relationship Id="rId17" Type="http://schemas.openxmlformats.org/officeDocument/2006/relationships/hyperlink" Target="http://www.rosreestr.ru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F4488748F88A69A53451B1602C2719FC443E3D1900774F493E0085F5H2C9D" TargetMode="External"/><Relationship Id="rId20" Type="http://schemas.openxmlformats.org/officeDocument/2006/relationships/hyperlink" Target="consultantplus://offline/ref=70F4488748F88A69A53451B1602C2719FA413A3019092A4541670C87F2269B1D76CE7586A62430HCC2D" TargetMode="External"/><Relationship Id="rId29" Type="http://schemas.openxmlformats.org/officeDocument/2006/relationships/hyperlink" Target="file:///C:\Users\admin\Desktop\&#1042;&#1057;&#1071;%20&#1044;&#1054;&#1050;&#1059;&#1052;&#1045;&#1058;&#1040;&#1062;&#1048;&#1071;\&#1055;&#1054;&#1057;&#1058;&#1040;&#1053;&#1054;&#1042;&#1051;&#1045;&#1053;&#1048;&#1071;\&#1087;&#1086;&#1089;&#1090;&#1072;&#1085;&#1086;&#1074;&#1083;&#1077;&#1085;&#1080;&#1077;%20&#1086;%20&#1087;&#1088;&#1080;&#1074;&#1072;&#1090;&#1080;&#1079;&#1072;&#1094;&#1080;&#1080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m10@bashkortostan.ru" TargetMode="External"/><Relationship Id="rId24" Type="http://schemas.openxmlformats.org/officeDocument/2006/relationships/hyperlink" Target="consultantplus://offline/ref=218823F619B821DE60120495AB5C7DD1EAE21889C039EAE8D586F415B7849002CFB3A1E804L0oDH" TargetMode="External"/><Relationship Id="rId32" Type="http://schemas.openxmlformats.org/officeDocument/2006/relationships/hyperlink" Target="consultantplus://offline/ref=EAAD076B108532CA6063F8CBFB51B244CB7DE3ACB11106D0D4E30C6DICC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4488748F88A69A53451B1602C2719FC443E3D1900774F493E0085F5H2C9D" TargetMode="External"/><Relationship Id="rId23" Type="http://schemas.openxmlformats.org/officeDocument/2006/relationships/hyperlink" Target="consultantplus://offline/ref=218823F619B821DE60120495AB5C7DD1EAE21889C039EAE8D586F415B7849002CFB3A1E804L0oDH" TargetMode="External"/><Relationship Id="rId28" Type="http://schemas.openxmlformats.org/officeDocument/2006/relationships/hyperlink" Target="file:///C:\Users\admin\Desktop\&#1042;&#1057;&#1071;%20&#1044;&#1054;&#1050;&#1059;&#1052;&#1045;&#1058;&#1040;&#1062;&#1048;&#1071;\&#1055;&#1054;&#1057;&#1058;&#1040;&#1053;&#1054;&#1042;&#1051;&#1045;&#1053;&#1048;&#1071;\&#1087;&#1086;&#1089;&#1090;&#1072;&#1085;&#1086;&#1074;&#1083;&#1077;&#1085;&#1080;&#1077;%20&#1086;%20&#1087;&#1088;&#1080;&#1074;&#1072;&#1090;&#1080;&#1079;&#1072;&#1094;&#1080;&#1080;.docx" TargetMode="External"/><Relationship Id="rId10" Type="http://schemas.openxmlformats.org/officeDocument/2006/relationships/hyperlink" Target="http://www.mfcrb.ru" TargetMode="External"/><Relationship Id="rId19" Type="http://schemas.openxmlformats.org/officeDocument/2006/relationships/hyperlink" Target="consultantplus://offline/ref=0FCA96DD85BD9367AF5A501493E95428394055FC4B7FFEE0CE3A11BC3D6EAC6EADB76244d1JEK" TargetMode="External"/><Relationship Id="rId31" Type="http://schemas.openxmlformats.org/officeDocument/2006/relationships/hyperlink" Target="file:///C:\Users\admin\Desktop\&#1042;&#1057;&#1071;%20&#1044;&#1054;&#1050;&#1059;&#1052;&#1045;&#1058;&#1040;&#1062;&#1048;&#1071;\&#1055;&#1054;&#1057;&#1058;&#1040;&#1053;&#1054;&#1042;&#1051;&#1045;&#1053;&#1048;&#1071;\&#1087;&#1086;&#1089;&#1090;&#1072;&#1085;&#1086;&#1074;&#1083;&#1077;&#1085;&#1080;&#1077;%20&#1086;%20&#1087;&#1088;&#1080;&#1074;&#1072;&#1090;&#1080;&#1079;&#1072;&#1094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admin\Desktop\&#1042;&#1057;&#1071;%20&#1044;&#1054;&#1050;&#1059;&#1052;&#1045;&#1058;&#1040;&#1062;&#1048;&#1071;\&#1055;&#1054;&#1057;&#1058;&#1040;&#1053;&#1054;&#1042;&#1051;&#1045;&#1053;&#1048;&#1071;\&#1087;&#1086;&#1089;&#1090;&#1072;&#1085;&#1086;&#1074;&#1083;&#1077;&#1085;&#1080;&#1077;%20&#1086;%20&#1087;&#1088;&#1080;&#1074;&#1072;&#1090;&#1080;&#1079;&#1072;&#1094;&#1080;&#1080;.docx" TargetMode="External"/><Relationship Id="rId22" Type="http://schemas.openxmlformats.org/officeDocument/2006/relationships/hyperlink" Target="file:///C:\Users\admin\Desktop\&#1042;&#1057;&#1071;%20&#1044;&#1054;&#1050;&#1059;&#1052;&#1045;&#1058;&#1040;&#1062;&#1048;&#1071;\&#1055;&#1054;&#1057;&#1058;&#1040;&#1053;&#1054;&#1042;&#1051;&#1045;&#1053;&#1048;&#1071;\&#1087;&#1086;&#1089;&#1090;&#1072;&#1085;&#1086;&#1074;&#1083;&#1077;&#1085;&#1080;&#1077;%20&#1086;%20&#1087;&#1088;&#1080;&#1074;&#1072;&#1090;&#1080;&#1079;&#1072;&#1094;&#1080;&#1080;.docx" TargetMode="External"/><Relationship Id="rId27" Type="http://schemas.openxmlformats.org/officeDocument/2006/relationships/hyperlink" Target="file:///C:\Users\admin\Desktop\&#1042;&#1057;&#1071;%20&#1044;&#1054;&#1050;&#1059;&#1052;&#1045;&#1058;&#1040;&#1062;&#1048;&#1071;\&#1055;&#1054;&#1057;&#1058;&#1040;&#1053;&#1054;&#1042;&#1051;&#1045;&#1053;&#1048;&#1071;\&#1087;&#1086;&#1089;&#1090;&#1072;&#1085;&#1086;&#1074;&#1083;&#1077;&#1085;&#1080;&#1077;%20&#1086;%20&#1087;&#1088;&#1080;&#1074;&#1072;&#1090;&#1080;&#1079;&#1072;&#1094;&#1080;&#1080;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10287</Words>
  <Characters>58638</Characters>
  <Application>Microsoft Office Word</Application>
  <DocSecurity>0</DocSecurity>
  <Lines>488</Lines>
  <Paragraphs>137</Paragraphs>
  <ScaleCrop>false</ScaleCrop>
  <Company/>
  <LinksUpToDate>false</LinksUpToDate>
  <CharactersWithSpaces>68788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2018-12-27T07:40:00Z</dcterms:created>
  <dcterms:modified xsi:type="dcterms:W3CDTF">2018-12-27T07:40:00Z</dcterms:modified>
</cp:coreProperties>
</file>