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36"/>
        <w:tblW w:w="10140" w:type="dxa"/>
        <w:tblLayout w:type="fixed"/>
        <w:tblLook w:val="04A0" w:firstRow="1" w:lastRow="0" w:firstColumn="1" w:lastColumn="0" w:noHBand="0" w:noVBand="1"/>
      </w:tblPr>
      <w:tblGrid>
        <w:gridCol w:w="167"/>
        <w:gridCol w:w="4379"/>
        <w:gridCol w:w="158"/>
        <w:gridCol w:w="1073"/>
        <w:gridCol w:w="187"/>
        <w:gridCol w:w="4132"/>
        <w:gridCol w:w="44"/>
      </w:tblGrid>
      <w:tr w:rsidR="008D7EDC" w:rsidTr="008D7EDC">
        <w:trPr>
          <w:gridBefore w:val="1"/>
          <w:wBefore w:w="167" w:type="dxa"/>
          <w:cantSplit/>
          <w:trHeight w:val="1258"/>
        </w:trPr>
        <w:tc>
          <w:tcPr>
            <w:tcW w:w="4537" w:type="dxa"/>
            <w:gridSpan w:val="2"/>
            <w:hideMark/>
          </w:tcPr>
          <w:p w:rsidR="008D7EDC" w:rsidRDefault="008D7EDC">
            <w:pPr>
              <w:spacing w:before="120" w:after="60"/>
              <w:ind w:left="-170" w:right="-170"/>
              <w:rPr>
                <w:rFonts w:ascii="Times New Roman" w:eastAsia="Times New Roman" w:hAnsi="Times New Roman"/>
                <w:bCs/>
                <w:sz w:val="24"/>
                <w:szCs w:val="24"/>
              </w:rPr>
            </w:pPr>
            <w:r>
              <w:rPr>
                <w:rFonts w:ascii="Times New Roman" w:eastAsia="Times New Roman" w:hAnsi="Times New Roman"/>
                <w:bCs/>
                <w:sz w:val="24"/>
                <w:szCs w:val="24"/>
              </w:rPr>
              <w:t>БАШКОРТОСТАН РЕСПУБЛИКА</w:t>
            </w:r>
            <w:proofErr w:type="gramStart"/>
            <w:r>
              <w:rPr>
                <w:rFonts w:ascii="Times New Roman" w:eastAsia="Times New Roman" w:hAnsi="Times New Roman"/>
                <w:bCs/>
                <w:sz w:val="24"/>
                <w:szCs w:val="24"/>
                <w:lang w:val="en-US"/>
              </w:rPr>
              <w:t>h</w:t>
            </w:r>
            <w:proofErr w:type="gramEnd"/>
            <w:r>
              <w:rPr>
                <w:rFonts w:ascii="Times New Roman" w:eastAsia="Times New Roman" w:hAnsi="Times New Roman"/>
                <w:bCs/>
                <w:sz w:val="24"/>
                <w:szCs w:val="24"/>
              </w:rPr>
              <w:t>Ы</w:t>
            </w:r>
          </w:p>
          <w:p w:rsidR="008D7EDC" w:rsidRDefault="008D7EDC">
            <w:pPr>
              <w:keepNext/>
              <w:tabs>
                <w:tab w:val="left" w:pos="3060"/>
              </w:tabs>
              <w:spacing w:before="120" w:after="0" w:line="360" w:lineRule="auto"/>
              <w:ind w:left="-170" w:right="-170"/>
              <w:jc w:val="center"/>
              <w:outlineLvl w:val="0"/>
              <w:rPr>
                <w:rFonts w:ascii="Times New Roman" w:eastAsia="Times New Roman" w:hAnsi="Times New Roman"/>
                <w:bCs/>
                <w:sz w:val="24"/>
                <w:szCs w:val="24"/>
                <w:lang w:val="be-BY"/>
              </w:rPr>
            </w:pPr>
            <w:r>
              <w:rPr>
                <w:rFonts w:ascii="Times New Roman" w:eastAsia="Times New Roman" w:hAnsi="Times New Roman"/>
                <w:bCs/>
                <w:sz w:val="24"/>
                <w:szCs w:val="24"/>
              </w:rPr>
              <w:t>БЛАГОВАР  РАЙОНЫ</w:t>
            </w:r>
          </w:p>
          <w:p w:rsidR="008D7EDC" w:rsidRDefault="008D7EDC">
            <w:pPr>
              <w:spacing w:after="0" w:line="360" w:lineRule="auto"/>
              <w:ind w:left="-170" w:right="-170"/>
              <w:jc w:val="center"/>
              <w:rPr>
                <w:rFonts w:ascii="Times New Roman" w:eastAsia="Times New Roman" w:hAnsi="Times New Roman"/>
                <w:bCs/>
                <w:sz w:val="24"/>
                <w:szCs w:val="24"/>
                <w:lang w:val="tt-RU"/>
              </w:rPr>
            </w:pPr>
            <w:r>
              <w:rPr>
                <w:rFonts w:ascii="Times New Roman" w:eastAsia="Times New Roman" w:hAnsi="Times New Roman"/>
                <w:bCs/>
                <w:sz w:val="24"/>
                <w:szCs w:val="24"/>
                <w:lang w:val="tt-RU"/>
              </w:rPr>
              <w:t xml:space="preserve">МУНИЦИПАЛЬ РАЙОНЫНЫҢ </w:t>
            </w:r>
            <w:r>
              <w:rPr>
                <w:rFonts w:ascii="Times New Roman" w:eastAsia="Times New Roman" w:hAnsi="Times New Roman"/>
                <w:bCs/>
                <w:sz w:val="24"/>
                <w:szCs w:val="24"/>
              </w:rPr>
              <w:t>МИРНЫЙ АУЫЛ СОВЕТЫ АУЫЛ БИЛ</w:t>
            </w:r>
            <w:r>
              <w:rPr>
                <w:rFonts w:ascii="Times New Roman" w:eastAsia="Times New Roman" w:hAnsi="Times New Roman"/>
                <w:bCs/>
                <w:sz w:val="24"/>
                <w:szCs w:val="24"/>
                <w:lang w:val="be-BY"/>
              </w:rPr>
              <w:t>ӘМӘҺЕ</w:t>
            </w:r>
          </w:p>
          <w:p w:rsidR="008D7EDC" w:rsidRDefault="008D7EDC">
            <w:pPr>
              <w:spacing w:after="0" w:line="360" w:lineRule="auto"/>
              <w:ind w:left="-113" w:right="-130"/>
              <w:jc w:val="center"/>
              <w:rPr>
                <w:rFonts w:ascii="Times New Roman" w:eastAsia="Times New Roman" w:hAnsi="Times New Roman"/>
                <w:sz w:val="24"/>
                <w:szCs w:val="24"/>
              </w:rPr>
            </w:pPr>
            <w:r>
              <w:rPr>
                <w:rFonts w:ascii="Times New Roman" w:eastAsia="Times New Roman" w:hAnsi="Times New Roman"/>
                <w:bCs/>
                <w:sz w:val="24"/>
                <w:szCs w:val="24"/>
                <w:lang w:val="tt-RU"/>
              </w:rPr>
              <w:t>ХАКИМИ</w:t>
            </w:r>
            <w:r>
              <w:rPr>
                <w:rFonts w:ascii="Times New Roman" w:eastAsia="Times New Roman" w:hAnsi="Times New Roman"/>
                <w:bCs/>
                <w:sz w:val="24"/>
                <w:szCs w:val="24"/>
                <w:lang w:val="be-BY"/>
              </w:rPr>
              <w:t>Ә</w:t>
            </w:r>
            <w:r>
              <w:rPr>
                <w:rFonts w:ascii="Times New Roman" w:eastAsia="Times New Roman" w:hAnsi="Times New Roman"/>
                <w:bCs/>
                <w:sz w:val="24"/>
                <w:szCs w:val="24"/>
                <w:lang w:val="tt-RU"/>
              </w:rPr>
              <w:t>ТЕ</w:t>
            </w:r>
          </w:p>
        </w:tc>
        <w:tc>
          <w:tcPr>
            <w:tcW w:w="1260" w:type="dxa"/>
            <w:gridSpan w:val="2"/>
            <w:vMerge w:val="restart"/>
            <w:tcBorders>
              <w:top w:val="nil"/>
              <w:left w:val="nil"/>
              <w:bottom w:val="thinThickSmallGap" w:sz="24" w:space="0" w:color="auto"/>
              <w:right w:val="nil"/>
            </w:tcBorders>
            <w:vAlign w:val="center"/>
            <w:hideMark/>
          </w:tcPr>
          <w:p w:rsidR="008D7EDC" w:rsidRDefault="008D7EDC">
            <w:pPr>
              <w:spacing w:after="0"/>
              <w:ind w:left="-113" w:right="-70"/>
              <w:jc w:val="center"/>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14:anchorId="3F638E19" wp14:editId="3EDD5349">
                  <wp:extent cx="847725" cy="990600"/>
                  <wp:effectExtent l="0" t="0" r="9525" b="0"/>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inline>
              </w:drawing>
            </w:r>
          </w:p>
        </w:tc>
        <w:tc>
          <w:tcPr>
            <w:tcW w:w="4176" w:type="dxa"/>
            <w:gridSpan w:val="2"/>
            <w:hideMark/>
          </w:tcPr>
          <w:p w:rsidR="008D7EDC" w:rsidRDefault="008D7EDC">
            <w:pPr>
              <w:spacing w:before="120" w:after="60"/>
              <w:ind w:right="-28"/>
              <w:jc w:val="center"/>
              <w:rPr>
                <w:rFonts w:ascii="Times New Roman" w:eastAsia="Times New Roman" w:hAnsi="Times New Roman"/>
                <w:bCs/>
                <w:spacing w:val="-6"/>
                <w:sz w:val="24"/>
                <w:szCs w:val="24"/>
              </w:rPr>
            </w:pPr>
            <w:r>
              <w:rPr>
                <w:rFonts w:ascii="Times New Roman" w:eastAsia="Times New Roman" w:hAnsi="Times New Roman"/>
                <w:bCs/>
                <w:sz w:val="24"/>
                <w:szCs w:val="24"/>
              </w:rPr>
              <w:t>РЕСПУБЛИКА БАШКОРТОСТАН</w:t>
            </w:r>
          </w:p>
          <w:p w:rsidR="008D7EDC" w:rsidRDefault="008D7EDC">
            <w:pPr>
              <w:keepNext/>
              <w:spacing w:before="120" w:after="0"/>
              <w:ind w:left="-170" w:right="-170"/>
              <w:jc w:val="center"/>
              <w:outlineLvl w:val="0"/>
              <w:rPr>
                <w:rFonts w:ascii="Times New Roman" w:eastAsia="Times New Roman" w:hAnsi="Times New Roman"/>
                <w:bCs/>
                <w:spacing w:val="-6"/>
                <w:sz w:val="24"/>
                <w:szCs w:val="24"/>
              </w:rPr>
            </w:pPr>
            <w:r>
              <w:rPr>
                <w:rFonts w:ascii="Times New Roman" w:eastAsia="Times New Roman" w:hAnsi="Times New Roman"/>
                <w:bCs/>
                <w:spacing w:val="-6"/>
                <w:sz w:val="24"/>
                <w:szCs w:val="24"/>
              </w:rPr>
              <w:t xml:space="preserve">АДМИНИСТРАЦИЯ  </w:t>
            </w:r>
          </w:p>
          <w:p w:rsidR="008D7EDC" w:rsidRDefault="008D7EDC">
            <w:pPr>
              <w:keepNext/>
              <w:spacing w:before="120" w:after="0"/>
              <w:ind w:left="-170" w:right="-170"/>
              <w:jc w:val="center"/>
              <w:outlineLvl w:val="0"/>
              <w:rPr>
                <w:rFonts w:ascii="Times New Roman" w:eastAsia="Times New Roman" w:hAnsi="Times New Roman"/>
                <w:bCs/>
                <w:spacing w:val="-6"/>
                <w:sz w:val="24"/>
                <w:szCs w:val="24"/>
                <w:lang w:val="be-BY"/>
              </w:rPr>
            </w:pPr>
            <w:r>
              <w:rPr>
                <w:rFonts w:ascii="Times New Roman" w:eastAsia="Times New Roman" w:hAnsi="Times New Roman"/>
                <w:bCs/>
                <w:spacing w:val="-6"/>
                <w:sz w:val="24"/>
                <w:szCs w:val="24"/>
              </w:rPr>
              <w:t xml:space="preserve">СЕЛЬСКОГО  ПОСЕЛЕНИЯ </w:t>
            </w:r>
          </w:p>
          <w:p w:rsidR="008D7EDC" w:rsidRDefault="008D7EDC">
            <w:pPr>
              <w:keepNext/>
              <w:spacing w:before="120" w:after="0"/>
              <w:ind w:left="-170" w:right="-170"/>
              <w:jc w:val="center"/>
              <w:outlineLvl w:val="0"/>
              <w:rPr>
                <w:rFonts w:ascii="Times New Roman" w:eastAsia="Times New Roman" w:hAnsi="Times New Roman"/>
                <w:bCs/>
                <w:spacing w:val="-6"/>
                <w:sz w:val="24"/>
                <w:szCs w:val="24"/>
                <w:lang w:val="be-BY"/>
              </w:rPr>
            </w:pPr>
            <w:r>
              <w:rPr>
                <w:rFonts w:ascii="Times New Roman" w:eastAsia="Times New Roman" w:hAnsi="Times New Roman"/>
                <w:bCs/>
                <w:spacing w:val="-6"/>
                <w:sz w:val="24"/>
                <w:szCs w:val="24"/>
                <w:lang w:val="be-BY"/>
              </w:rPr>
              <w:t xml:space="preserve">МИРНОВСКИЙ СЕЛЬСОВЕТ </w:t>
            </w:r>
          </w:p>
          <w:p w:rsidR="008D7EDC" w:rsidRDefault="008D7EDC">
            <w:pPr>
              <w:keepNext/>
              <w:spacing w:before="120" w:after="0"/>
              <w:ind w:left="-170" w:right="-170"/>
              <w:jc w:val="center"/>
              <w:outlineLvl w:val="0"/>
              <w:rPr>
                <w:rFonts w:ascii="Times New Roman" w:eastAsia="Times New Roman" w:hAnsi="Times New Roman"/>
                <w:color w:val="000000"/>
                <w:spacing w:val="-6"/>
                <w:sz w:val="28"/>
                <w:szCs w:val="28"/>
              </w:rPr>
            </w:pPr>
            <w:r>
              <w:rPr>
                <w:rFonts w:ascii="Times New Roman" w:eastAsia="Times New Roman" w:hAnsi="Times New Roman"/>
                <w:bCs/>
                <w:spacing w:val="-6"/>
                <w:sz w:val="24"/>
                <w:szCs w:val="24"/>
              </w:rPr>
              <w:t>МУНИЦИПАЛЬНОГО РАЙОНА БЛАГОВАРСКИЙ РАЙОН</w:t>
            </w:r>
          </w:p>
        </w:tc>
      </w:tr>
      <w:tr w:rsidR="008D7EDC" w:rsidTr="008D7EDC">
        <w:trPr>
          <w:gridBefore w:val="1"/>
          <w:wBefore w:w="167" w:type="dxa"/>
          <w:cantSplit/>
          <w:trHeight w:val="533"/>
        </w:trPr>
        <w:tc>
          <w:tcPr>
            <w:tcW w:w="4537" w:type="dxa"/>
            <w:gridSpan w:val="2"/>
            <w:tcBorders>
              <w:top w:val="nil"/>
              <w:left w:val="nil"/>
              <w:bottom w:val="thinThickSmallGap" w:sz="24" w:space="0" w:color="auto"/>
              <w:right w:val="nil"/>
            </w:tcBorders>
            <w:vAlign w:val="center"/>
            <w:hideMark/>
          </w:tcPr>
          <w:p w:rsidR="008D7EDC" w:rsidRDefault="008D7EDC">
            <w:pPr>
              <w:spacing w:before="60" w:after="40"/>
              <w:jc w:val="center"/>
              <w:rPr>
                <w:rFonts w:ascii="a_Helver(10%) Bashkir" w:eastAsia="Times New Roman" w:hAnsi="a_Helver(10%) Bashkir"/>
                <w:spacing w:val="-8"/>
                <w:sz w:val="18"/>
                <w:szCs w:val="18"/>
                <w:lang w:val="be-BY"/>
              </w:rPr>
            </w:pPr>
            <w:r>
              <w:rPr>
                <w:rFonts w:ascii="a_Helver(10%) Bashkir" w:eastAsia="Times New Roman" w:hAnsi="a_Helver(10%) Bashkir"/>
                <w:spacing w:val="-8"/>
                <w:sz w:val="18"/>
                <w:szCs w:val="18"/>
              </w:rPr>
              <w:t xml:space="preserve">452738,  </w:t>
            </w:r>
            <w:r>
              <w:rPr>
                <w:rFonts w:ascii="a_Helver(10%) Bashkir" w:eastAsia="Times New Roman" w:hAnsi="a_Helver(10%) Bashkir"/>
                <w:spacing w:val="-8"/>
                <w:sz w:val="18"/>
                <w:szCs w:val="18"/>
                <w:lang w:val="be-BY"/>
              </w:rPr>
              <w:t xml:space="preserve">Мирный  </w:t>
            </w:r>
            <w:proofErr w:type="spellStart"/>
            <w:r>
              <w:rPr>
                <w:rFonts w:ascii="a_Helver(10%) Bashkir" w:eastAsia="Times New Roman" w:hAnsi="a_Helver(10%) Bashkir"/>
                <w:spacing w:val="-8"/>
                <w:sz w:val="18"/>
                <w:szCs w:val="18"/>
              </w:rPr>
              <w:t>ауылы</w:t>
            </w:r>
            <w:proofErr w:type="spellEnd"/>
            <w:r>
              <w:rPr>
                <w:rFonts w:ascii="a_Helver(10%) Bashkir" w:eastAsia="Times New Roman" w:hAnsi="a_Helver(10%) Bashkir"/>
                <w:spacing w:val="-8"/>
                <w:sz w:val="18"/>
                <w:szCs w:val="18"/>
              </w:rPr>
              <w:t xml:space="preserve">, </w:t>
            </w:r>
            <w:r>
              <w:rPr>
                <w:rFonts w:ascii="a_Helver(10%) Bashkir" w:eastAsia="Times New Roman" w:hAnsi="a_Helver(10%) Bashkir"/>
                <w:spacing w:val="-8"/>
                <w:sz w:val="18"/>
                <w:szCs w:val="18"/>
                <w:lang w:val="be-BY"/>
              </w:rPr>
              <w:t xml:space="preserve">Еңеү </w:t>
            </w:r>
            <w:r>
              <w:rPr>
                <w:rFonts w:ascii="a_Helver(10%) Bashkir" w:eastAsia="Times New Roman" w:hAnsi="a_Helver(10%) Bashkir"/>
                <w:spacing w:val="-8"/>
                <w:sz w:val="18"/>
                <w:szCs w:val="18"/>
              </w:rPr>
              <w:t xml:space="preserve"> </w:t>
            </w:r>
            <w:proofErr w:type="spellStart"/>
            <w:r>
              <w:rPr>
                <w:rFonts w:ascii="a_Helver(10%) Bashkir" w:eastAsia="Times New Roman" w:hAnsi="a_Helver(10%) Bashkir"/>
                <w:spacing w:val="-8"/>
                <w:sz w:val="18"/>
                <w:szCs w:val="18"/>
              </w:rPr>
              <w:t>урамы</w:t>
            </w:r>
            <w:proofErr w:type="spellEnd"/>
            <w:r>
              <w:rPr>
                <w:rFonts w:ascii="a_Helver(10%) Bashkir" w:eastAsia="Times New Roman" w:hAnsi="a_Helver(10%) Bashkir"/>
                <w:spacing w:val="-8"/>
                <w:sz w:val="18"/>
                <w:szCs w:val="18"/>
              </w:rPr>
              <w:t xml:space="preserve">, </w:t>
            </w:r>
            <w:r>
              <w:rPr>
                <w:rFonts w:ascii="a_Helver(10%) Bashkir" w:eastAsia="Times New Roman" w:hAnsi="a_Helver(10%) Bashkir"/>
                <w:spacing w:val="-8"/>
                <w:sz w:val="18"/>
                <w:szCs w:val="18"/>
                <w:lang w:val="be-BY"/>
              </w:rPr>
              <w:t>2</w:t>
            </w:r>
          </w:p>
          <w:p w:rsidR="008D7EDC" w:rsidRDefault="008D7EDC">
            <w:pPr>
              <w:spacing w:before="60" w:after="40"/>
              <w:jc w:val="center"/>
              <w:rPr>
                <w:rFonts w:ascii="a_Helver(10%) Bashkir" w:eastAsia="Times New Roman" w:hAnsi="a_Helver(10%) Bashkir"/>
                <w:sz w:val="18"/>
                <w:szCs w:val="24"/>
              </w:rPr>
            </w:pPr>
            <w:r>
              <w:rPr>
                <w:rFonts w:ascii="a_Helver(10%) Bashkir" w:eastAsia="Times New Roman" w:hAnsi="a_Helver(10%) Bashkir"/>
                <w:spacing w:val="8"/>
                <w:sz w:val="18"/>
                <w:szCs w:val="18"/>
                <w:lang w:val="be-BY"/>
              </w:rPr>
              <w:t>т</w:t>
            </w:r>
            <w:r>
              <w:rPr>
                <w:rFonts w:ascii="a_Helver(10%) Bashkir" w:eastAsia="Times New Roman" w:hAnsi="a_Helver(10%) Bashkir"/>
                <w:spacing w:val="8"/>
                <w:sz w:val="18"/>
                <w:szCs w:val="18"/>
              </w:rPr>
              <w:t xml:space="preserve">ел. (34747) 41-1-32   </w:t>
            </w:r>
          </w:p>
        </w:tc>
        <w:tc>
          <w:tcPr>
            <w:tcW w:w="5579" w:type="dxa"/>
            <w:gridSpan w:val="2"/>
            <w:vMerge/>
            <w:tcBorders>
              <w:top w:val="nil"/>
              <w:left w:val="nil"/>
              <w:bottom w:val="thinThickSmallGap" w:sz="24" w:space="0" w:color="auto"/>
              <w:right w:val="nil"/>
            </w:tcBorders>
            <w:vAlign w:val="center"/>
            <w:hideMark/>
          </w:tcPr>
          <w:p w:rsidR="008D7EDC" w:rsidRDefault="008D7EDC">
            <w:pPr>
              <w:spacing w:after="0" w:line="240" w:lineRule="auto"/>
              <w:rPr>
                <w:rFonts w:ascii="Times New Roman" w:eastAsia="Times New Roman" w:hAnsi="Times New Roman"/>
                <w:sz w:val="24"/>
                <w:szCs w:val="24"/>
              </w:rPr>
            </w:pPr>
          </w:p>
        </w:tc>
        <w:tc>
          <w:tcPr>
            <w:tcW w:w="4176" w:type="dxa"/>
            <w:gridSpan w:val="2"/>
            <w:tcBorders>
              <w:top w:val="nil"/>
              <w:left w:val="nil"/>
              <w:bottom w:val="thinThickSmallGap" w:sz="24" w:space="0" w:color="auto"/>
              <w:right w:val="nil"/>
            </w:tcBorders>
            <w:vAlign w:val="center"/>
            <w:hideMark/>
          </w:tcPr>
          <w:p w:rsidR="008D7EDC" w:rsidRDefault="008D7EDC">
            <w:pPr>
              <w:spacing w:before="60" w:after="40"/>
              <w:jc w:val="center"/>
              <w:rPr>
                <w:rFonts w:ascii="a_Helver(10%) Bashkir" w:eastAsia="Times New Roman" w:hAnsi="a_Helver(10%) Bashkir"/>
                <w:spacing w:val="-6"/>
                <w:sz w:val="18"/>
                <w:szCs w:val="18"/>
                <w:lang w:val="be-BY"/>
              </w:rPr>
            </w:pPr>
            <w:r>
              <w:rPr>
                <w:rFonts w:ascii="a_Helver(10%) Bashkir" w:eastAsia="Times New Roman" w:hAnsi="a_Helver(10%) Bashkir"/>
                <w:spacing w:val="-6"/>
                <w:sz w:val="18"/>
                <w:szCs w:val="18"/>
              </w:rPr>
              <w:t xml:space="preserve">452738, с. </w:t>
            </w:r>
            <w:proofErr w:type="gramStart"/>
            <w:r>
              <w:rPr>
                <w:rFonts w:ascii="a_Helver(10%) Bashkir" w:eastAsia="Times New Roman" w:hAnsi="a_Helver(10%) Bashkir"/>
                <w:spacing w:val="-6"/>
                <w:sz w:val="18"/>
                <w:szCs w:val="18"/>
                <w:lang w:val="be-BY"/>
              </w:rPr>
              <w:t>Мирный</w:t>
            </w:r>
            <w:proofErr w:type="gramEnd"/>
            <w:r>
              <w:rPr>
                <w:rFonts w:ascii="a_Helver(10%) Bashkir" w:eastAsia="Times New Roman" w:hAnsi="a_Helver(10%) Bashkir"/>
                <w:spacing w:val="-6"/>
                <w:sz w:val="18"/>
                <w:szCs w:val="18"/>
              </w:rPr>
              <w:t xml:space="preserve">, ул. </w:t>
            </w:r>
            <w:r>
              <w:rPr>
                <w:rFonts w:ascii="a_Helver(10%) Bashkir" w:eastAsia="Times New Roman" w:hAnsi="a_Helver(10%) Bashkir"/>
                <w:spacing w:val="-6"/>
                <w:sz w:val="18"/>
                <w:szCs w:val="18"/>
                <w:lang w:val="be-BY"/>
              </w:rPr>
              <w:t>Победы, 2</w:t>
            </w:r>
          </w:p>
          <w:p w:rsidR="008D7EDC" w:rsidRDefault="008D7EDC">
            <w:pPr>
              <w:spacing w:before="60" w:after="40"/>
              <w:jc w:val="center"/>
              <w:rPr>
                <w:rFonts w:ascii="a_Helver(10%) Bashkir" w:eastAsia="Times New Roman" w:hAnsi="a_Helver(10%) Bashkir"/>
                <w:sz w:val="18"/>
                <w:szCs w:val="24"/>
              </w:rPr>
            </w:pPr>
            <w:r>
              <w:rPr>
                <w:rFonts w:ascii="a_Helver(10%) Bashkir" w:eastAsia="Times New Roman" w:hAnsi="a_Helver(10%) Bashkir"/>
                <w:spacing w:val="2"/>
                <w:sz w:val="18"/>
                <w:szCs w:val="18"/>
              </w:rPr>
              <w:t>Тел. (34747) 41-1-32</w:t>
            </w:r>
          </w:p>
        </w:tc>
      </w:tr>
      <w:tr w:rsidR="008D7EDC" w:rsidTr="008D7EDC">
        <w:trPr>
          <w:gridAfter w:val="1"/>
          <w:wAfter w:w="44" w:type="dxa"/>
        </w:trPr>
        <w:tc>
          <w:tcPr>
            <w:tcW w:w="4546" w:type="dxa"/>
            <w:gridSpan w:val="2"/>
            <w:hideMark/>
          </w:tcPr>
          <w:p w:rsidR="008D7EDC" w:rsidRDefault="008D7EDC">
            <w:pPr>
              <w:widowControl w:val="0"/>
              <w:autoSpaceDE w:val="0"/>
              <w:autoSpaceDN w:val="0"/>
              <w:adjustRightInd w:val="0"/>
              <w:spacing w:after="0"/>
              <w:ind w:firstLine="426"/>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КАРАР</w:t>
            </w:r>
          </w:p>
        </w:tc>
        <w:tc>
          <w:tcPr>
            <w:tcW w:w="1231" w:type="dxa"/>
            <w:gridSpan w:val="2"/>
          </w:tcPr>
          <w:p w:rsidR="008D7EDC" w:rsidRDefault="008D7EDC">
            <w:pPr>
              <w:widowControl w:val="0"/>
              <w:shd w:val="clear" w:color="auto" w:fill="FFFFFF"/>
              <w:autoSpaceDE w:val="0"/>
              <w:autoSpaceDN w:val="0"/>
              <w:adjustRightInd w:val="0"/>
              <w:spacing w:after="0"/>
              <w:ind w:firstLine="426"/>
              <w:jc w:val="center"/>
              <w:rPr>
                <w:rFonts w:ascii="Times New Roman" w:eastAsia="Times New Roman" w:hAnsi="Times New Roman"/>
                <w:bCs/>
                <w:color w:val="FF0000"/>
                <w:sz w:val="24"/>
                <w:szCs w:val="24"/>
              </w:rPr>
            </w:pPr>
          </w:p>
          <w:p w:rsidR="008D7EDC" w:rsidRDefault="008D7EDC">
            <w:pPr>
              <w:widowControl w:val="0"/>
              <w:shd w:val="clear" w:color="auto" w:fill="FFFFFF"/>
              <w:autoSpaceDE w:val="0"/>
              <w:autoSpaceDN w:val="0"/>
              <w:adjustRightInd w:val="0"/>
              <w:spacing w:after="0"/>
              <w:ind w:firstLine="426"/>
              <w:jc w:val="center"/>
              <w:rPr>
                <w:rFonts w:ascii="Times New Roman" w:eastAsia="Times New Roman" w:hAnsi="Times New Roman"/>
                <w:bCs/>
                <w:color w:val="000000"/>
                <w:sz w:val="24"/>
                <w:szCs w:val="24"/>
              </w:rPr>
            </w:pPr>
          </w:p>
        </w:tc>
        <w:tc>
          <w:tcPr>
            <w:tcW w:w="4319" w:type="dxa"/>
            <w:gridSpan w:val="2"/>
            <w:hideMark/>
          </w:tcPr>
          <w:p w:rsidR="008D7EDC" w:rsidRDefault="008D7EDC">
            <w:pPr>
              <w:widowControl w:val="0"/>
              <w:autoSpaceDE w:val="0"/>
              <w:autoSpaceDN w:val="0"/>
              <w:adjustRightInd w:val="0"/>
              <w:spacing w:after="0"/>
              <w:ind w:firstLine="426"/>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ПОСТАНОВЛЕНИЕ</w:t>
            </w:r>
          </w:p>
        </w:tc>
      </w:tr>
    </w:tbl>
    <w:p w:rsidR="008D7EDC" w:rsidRDefault="008D7EDC" w:rsidP="008D7EDC">
      <w:pPr>
        <w:suppressAutoHyphens/>
        <w:rPr>
          <w:rFonts w:ascii="Times New Roman" w:hAnsi="Times New Roman"/>
          <w:b/>
          <w:bCs/>
        </w:rPr>
      </w:pPr>
      <w:r>
        <w:rPr>
          <w:rFonts w:cs="Calibri"/>
          <w:b/>
          <w:bCs/>
        </w:rPr>
        <w:t xml:space="preserve">                   </w:t>
      </w:r>
      <w:r>
        <w:rPr>
          <w:rFonts w:ascii="Times New Roman" w:hAnsi="Times New Roman"/>
          <w:b/>
          <w:bCs/>
        </w:rPr>
        <w:t>2 ноябрь 2016 й.</w:t>
      </w:r>
      <w:r>
        <w:rPr>
          <w:rFonts w:ascii="Times New Roman" w:hAnsi="Times New Roman"/>
          <w:b/>
          <w:bCs/>
        </w:rPr>
        <w:tab/>
        <w:t xml:space="preserve">                                        № 132                             2 ноября 2016 г</w:t>
      </w:r>
    </w:p>
    <w:p w:rsidR="008D7EDC" w:rsidRDefault="008D7EDC" w:rsidP="008D7EDC">
      <w:pPr>
        <w:widowControl w:val="0"/>
        <w:autoSpaceDE w:val="0"/>
        <w:autoSpaceDN w:val="0"/>
        <w:adjustRightInd w:val="0"/>
        <w:spacing w:after="0" w:line="240" w:lineRule="auto"/>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ПОСТАНОВЛЯЮ:</w:t>
      </w:r>
      <w:proofErr w:type="gramEnd"/>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Настоящее Постановление вступает в силу на следующий день, после дня его официального опубликования.</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Настоящее решение опубликовать </w:t>
      </w:r>
      <w:r>
        <w:rPr>
          <w:rFonts w:ascii="Times New Roman" w:hAnsi="Times New Roman"/>
          <w:sz w:val="28"/>
          <w:szCs w:val="28"/>
          <w:lang w:eastAsia="ar-SA"/>
        </w:rPr>
        <w:t xml:space="preserve">на официальном сайте Администрации сельского поселения </w:t>
      </w:r>
      <w:proofErr w:type="spellStart"/>
      <w:r>
        <w:rPr>
          <w:rFonts w:ascii="Times New Roman" w:hAnsi="Times New Roman"/>
          <w:sz w:val="28"/>
          <w:szCs w:val="28"/>
          <w:lang w:eastAsia="ar-SA"/>
        </w:rPr>
        <w:t>Мирновский</w:t>
      </w:r>
      <w:proofErr w:type="spellEnd"/>
      <w:r>
        <w:rPr>
          <w:rFonts w:ascii="Times New Roman" w:hAnsi="Times New Roman"/>
          <w:sz w:val="28"/>
          <w:szCs w:val="28"/>
          <w:lang w:eastAsia="ar-SA"/>
        </w:rPr>
        <w:t xml:space="preserve"> сельсовет муниципального района </w:t>
      </w:r>
      <w:proofErr w:type="spellStart"/>
      <w:r>
        <w:rPr>
          <w:rFonts w:ascii="Times New Roman" w:hAnsi="Times New Roman"/>
          <w:sz w:val="28"/>
          <w:szCs w:val="28"/>
          <w:lang w:eastAsia="ar-SA"/>
        </w:rPr>
        <w:t>Благоварский</w:t>
      </w:r>
      <w:proofErr w:type="spellEnd"/>
      <w:r>
        <w:rPr>
          <w:rFonts w:ascii="Times New Roman" w:hAnsi="Times New Roman"/>
          <w:sz w:val="28"/>
          <w:szCs w:val="28"/>
          <w:lang w:eastAsia="ar-SA"/>
        </w:rPr>
        <w:t xml:space="preserve"> район Республики Башкортостан</w:t>
      </w:r>
      <w:r>
        <w:rPr>
          <w:rFonts w:ascii="Times New Roman" w:hAnsi="Times New Roman"/>
          <w:color w:val="000000"/>
          <w:sz w:val="28"/>
          <w:szCs w:val="28"/>
          <w:lang w:eastAsia="ar-SA"/>
        </w:rPr>
        <w:t>.</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both"/>
        <w:rPr>
          <w:rFonts w:ascii="Times New Roman" w:hAnsi="Times New Roman"/>
          <w:b/>
          <w:bCs/>
          <w:color w:val="000000"/>
          <w:sz w:val="28"/>
          <w:szCs w:val="28"/>
        </w:rPr>
      </w:pPr>
    </w:p>
    <w:p w:rsidR="008D7EDC" w:rsidRDefault="008D7EDC" w:rsidP="008D7EDC">
      <w:pPr>
        <w:widowControl w:val="0"/>
        <w:autoSpaceDE w:val="0"/>
        <w:autoSpaceDN w:val="0"/>
        <w:adjustRightInd w:val="0"/>
        <w:spacing w:after="0" w:line="240" w:lineRule="auto"/>
        <w:jc w:val="both"/>
        <w:rPr>
          <w:rFonts w:ascii="Times New Roman" w:hAnsi="Times New Roman"/>
          <w:b/>
          <w:bCs/>
          <w:color w:val="000000"/>
          <w:sz w:val="28"/>
          <w:szCs w:val="28"/>
        </w:rPr>
      </w:pPr>
      <w:r>
        <w:rPr>
          <w:rFonts w:ascii="Times New Roman" w:hAnsi="Times New Roman"/>
          <w:b/>
          <w:bCs/>
          <w:color w:val="000000"/>
          <w:sz w:val="28"/>
          <w:szCs w:val="28"/>
        </w:rPr>
        <w:t>Глава сельского поселения                                         Г.Р. Насырова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Приложение</w:t>
      </w: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к постановлению Администрации</w:t>
      </w: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сельского поселения </w:t>
      </w:r>
      <w:proofErr w:type="spellStart"/>
      <w:r>
        <w:rPr>
          <w:rFonts w:ascii="Times New Roman" w:hAnsi="Times New Roman"/>
          <w:color w:val="000000"/>
          <w:sz w:val="24"/>
          <w:szCs w:val="24"/>
        </w:rPr>
        <w:t>Мирновский</w:t>
      </w:r>
      <w:proofErr w:type="spellEnd"/>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 сельсовет муниципального района </w:t>
      </w: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proofErr w:type="spellStart"/>
      <w:r>
        <w:rPr>
          <w:rFonts w:ascii="Times New Roman" w:hAnsi="Times New Roman"/>
          <w:color w:val="000000"/>
          <w:sz w:val="24"/>
          <w:szCs w:val="24"/>
        </w:rPr>
        <w:t>Благоварский</w:t>
      </w:r>
      <w:proofErr w:type="spellEnd"/>
      <w:r>
        <w:rPr>
          <w:rFonts w:ascii="Times New Roman" w:hAnsi="Times New Roman"/>
          <w:color w:val="000000"/>
          <w:sz w:val="24"/>
          <w:szCs w:val="24"/>
        </w:rPr>
        <w:t xml:space="preserve"> район</w:t>
      </w: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Республики Башкортостан</w:t>
      </w:r>
    </w:p>
    <w:p w:rsidR="008D7EDC" w:rsidRDefault="008D7EDC" w:rsidP="008D7EDC">
      <w:pPr>
        <w:widowControl w:val="0"/>
        <w:autoSpaceDE w:val="0"/>
        <w:autoSpaceDN w:val="0"/>
        <w:adjustRightInd w:val="0"/>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от 02.11. 2016 года №132</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I. Общие положения</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Предмет регулирования административного регламента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w:t>
      </w:r>
      <w:proofErr w:type="gramStart"/>
      <w:r>
        <w:rPr>
          <w:rFonts w:ascii="Times New Roman" w:hAnsi="Times New Roman"/>
          <w:color w:val="000000"/>
          <w:sz w:val="28"/>
          <w:szCs w:val="28"/>
        </w:rPr>
        <w:t xml:space="preserve">Административный регламент по </w:t>
      </w:r>
      <w:proofErr w:type="spellStart"/>
      <w:r>
        <w:rPr>
          <w:rFonts w:ascii="Times New Roman" w:hAnsi="Times New Roman"/>
          <w:color w:val="000000"/>
          <w:sz w:val="28"/>
          <w:szCs w:val="28"/>
        </w:rPr>
        <w:t>предоставлениюмуниципальной</w:t>
      </w:r>
      <w:proofErr w:type="spellEnd"/>
      <w:r>
        <w:rPr>
          <w:rFonts w:ascii="Times New Roman" w:hAnsi="Times New Roman"/>
          <w:color w:val="000000"/>
          <w:sz w:val="28"/>
          <w:szCs w:val="28"/>
        </w:rPr>
        <w:t xml:space="preserve">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roofErr w:type="gramEnd"/>
      <w:r>
        <w:rPr>
          <w:rFonts w:ascii="Times New Roman" w:hAnsi="Times New Roman"/>
          <w:color w:val="000000"/>
          <w:sz w:val="28"/>
          <w:szCs w:val="28"/>
        </w:rPr>
        <w:t>».</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w:t>
      </w:r>
      <w:proofErr w:type="spellStart"/>
      <w:r>
        <w:rPr>
          <w:rFonts w:ascii="Times New Roman" w:hAnsi="Times New Roman"/>
          <w:color w:val="000000"/>
          <w:sz w:val="28"/>
          <w:szCs w:val="28"/>
        </w:rPr>
        <w:t>Башкортостан»</w:t>
      </w:r>
      <w:proofErr w:type="gramStart"/>
      <w:r>
        <w:rPr>
          <w:rFonts w:ascii="Times New Roman" w:hAnsi="Times New Roman"/>
          <w:color w:val="000000"/>
          <w:sz w:val="28"/>
          <w:szCs w:val="28"/>
        </w:rPr>
        <w:t>,д</w:t>
      </w:r>
      <w:proofErr w:type="gramEnd"/>
      <w:r>
        <w:rPr>
          <w:rFonts w:ascii="Times New Roman" w:hAnsi="Times New Roman"/>
          <w:color w:val="000000"/>
          <w:sz w:val="28"/>
          <w:szCs w:val="28"/>
        </w:rPr>
        <w:t>ля</w:t>
      </w:r>
      <w:proofErr w:type="spellEnd"/>
      <w:r>
        <w:rPr>
          <w:rFonts w:ascii="Times New Roman" w:hAnsi="Times New Roman"/>
          <w:color w:val="000000"/>
          <w:sz w:val="28"/>
          <w:szCs w:val="28"/>
        </w:rPr>
        <w:t xml:space="preserve">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w:t>
      </w:r>
      <w:proofErr w:type="spellStart"/>
      <w:r>
        <w:rPr>
          <w:rFonts w:ascii="Times New Roman" w:hAnsi="Times New Roman"/>
          <w:color w:val="000000"/>
          <w:sz w:val="28"/>
          <w:szCs w:val="28"/>
        </w:rPr>
        <w:t>Мирновский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Благоварский</w:t>
      </w:r>
      <w:proofErr w:type="spellEnd"/>
      <w:r>
        <w:rPr>
          <w:rFonts w:ascii="Times New Roman" w:hAnsi="Times New Roman"/>
          <w:color w:val="000000"/>
          <w:sz w:val="28"/>
          <w:szCs w:val="28"/>
        </w:rPr>
        <w:t xml:space="preserve"> район Республики Башкортостан (далее – Администрация)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Круг заявителей</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Заявителями являются следующие граждане Российской </w:t>
      </w:r>
      <w:r>
        <w:rPr>
          <w:rFonts w:ascii="Times New Roman" w:hAnsi="Times New Roman"/>
          <w:color w:val="000000"/>
          <w:sz w:val="28"/>
          <w:szCs w:val="28"/>
        </w:rPr>
        <w:lastRenderedPageBreak/>
        <w:t xml:space="preserve">Федерации, постоянно проживающие на территории сельского поселения </w:t>
      </w:r>
      <w:proofErr w:type="spellStart"/>
      <w:r>
        <w:rPr>
          <w:rFonts w:ascii="Times New Roman" w:hAnsi="Times New Roman"/>
          <w:color w:val="000000"/>
          <w:sz w:val="28"/>
          <w:szCs w:val="28"/>
        </w:rPr>
        <w:t>Мирновский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Благоварский</w:t>
      </w:r>
      <w:proofErr w:type="spellEnd"/>
      <w:r>
        <w:rPr>
          <w:rFonts w:ascii="Times New Roman" w:hAnsi="Times New Roman"/>
          <w:color w:val="000000"/>
          <w:sz w:val="28"/>
          <w:szCs w:val="28"/>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граждане, имеющие трех и более несовершеннолетних детей;</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граждане, имеющие несовершеннолетнего ребенка-инвалида.</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Требования к порядку информирования о предоставлении муниципальной услуги</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1.3. 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rsidR="008D7EDC" w:rsidRDefault="008D7EDC" w:rsidP="008D7EDC">
      <w:pPr>
        <w:widowControl w:val="0"/>
        <w:autoSpaceDE w:val="0"/>
        <w:autoSpaceDN w:val="0"/>
        <w:adjustRightInd w:val="0"/>
        <w:spacing w:after="0" w:line="240" w:lineRule="auto"/>
        <w:ind w:firstLine="709"/>
        <w:jc w:val="both"/>
        <w:rPr>
          <w:rFonts w:ascii="Times New Roman" w:hAnsi="Times New Roman"/>
          <w:color w:val="000000"/>
          <w:sz w:val="28"/>
          <w:szCs w:val="28"/>
        </w:rPr>
      </w:pPr>
    </w:p>
    <w:tbl>
      <w:tblPr>
        <w:tblW w:w="5000" w:type="pct"/>
        <w:tblInd w:w="-38" w:type="dxa"/>
        <w:tblCellMar>
          <w:top w:w="75" w:type="dxa"/>
          <w:left w:w="40" w:type="dxa"/>
          <w:bottom w:w="75" w:type="dxa"/>
          <w:right w:w="40" w:type="dxa"/>
        </w:tblCellMar>
        <w:tblLook w:val="00A0" w:firstRow="1" w:lastRow="0" w:firstColumn="1" w:lastColumn="0" w:noHBand="0" w:noVBand="0"/>
      </w:tblPr>
      <w:tblGrid>
        <w:gridCol w:w="554"/>
        <w:gridCol w:w="2504"/>
        <w:gridCol w:w="2491"/>
        <w:gridCol w:w="2110"/>
        <w:gridCol w:w="1776"/>
      </w:tblGrid>
      <w:tr w:rsidR="008D7EDC" w:rsidTr="008D7EDC">
        <w:trPr>
          <w:trHeight w:val="360"/>
        </w:trPr>
        <w:tc>
          <w:tcPr>
            <w:tcW w:w="294" w:type="pct"/>
            <w:tcBorders>
              <w:top w:val="single" w:sz="8" w:space="0" w:color="auto"/>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w:t>
            </w:r>
          </w:p>
          <w:p w:rsidR="008D7EDC" w:rsidRDefault="008D7EDC">
            <w:pPr>
              <w:widowControl w:val="0"/>
              <w:autoSpaceDE w:val="0"/>
              <w:autoSpaceDN w:val="0"/>
              <w:adjustRightInd w:val="0"/>
              <w:spacing w:after="0" w:line="240" w:lineRule="auto"/>
              <w:ind w:firstLine="709"/>
              <w:rPr>
                <w:rFonts w:ascii="Times New Roman" w:hAnsi="Times New Roman"/>
                <w:color w:val="000000"/>
                <w:sz w:val="28"/>
                <w:szCs w:val="28"/>
              </w:rPr>
            </w:pPr>
            <w:proofErr w:type="gramStart"/>
            <w:r>
              <w:rPr>
                <w:rFonts w:ascii="Times New Roman" w:hAnsi="Times New Roman"/>
                <w:color w:val="000000"/>
                <w:sz w:val="28"/>
                <w:szCs w:val="28"/>
              </w:rPr>
              <w:t>п</w:t>
            </w:r>
            <w:proofErr w:type="gramEnd"/>
            <w:r>
              <w:rPr>
                <w:rFonts w:ascii="Times New Roman" w:hAnsi="Times New Roman"/>
                <w:color w:val="000000"/>
                <w:sz w:val="28"/>
                <w:szCs w:val="28"/>
              </w:rPr>
              <w:t>/п</w:t>
            </w:r>
          </w:p>
        </w:tc>
        <w:tc>
          <w:tcPr>
            <w:tcW w:w="1327" w:type="pct"/>
            <w:tcBorders>
              <w:top w:val="single" w:sz="8" w:space="0" w:color="auto"/>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ind w:firstLine="105"/>
              <w:rPr>
                <w:rFonts w:ascii="Times New Roman" w:hAnsi="Times New Roman"/>
                <w:color w:val="000000"/>
                <w:sz w:val="28"/>
                <w:szCs w:val="28"/>
              </w:rPr>
            </w:pPr>
            <w:r>
              <w:rPr>
                <w:rFonts w:ascii="Times New Roman" w:hAnsi="Times New Roman"/>
                <w:color w:val="000000"/>
                <w:sz w:val="28"/>
                <w:szCs w:val="28"/>
              </w:rPr>
              <w:t>Наименование</w:t>
            </w:r>
          </w:p>
        </w:tc>
        <w:tc>
          <w:tcPr>
            <w:tcW w:w="1320" w:type="pct"/>
            <w:tcBorders>
              <w:top w:val="single" w:sz="8" w:space="0" w:color="auto"/>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Место нахождения</w:t>
            </w:r>
          </w:p>
        </w:tc>
        <w:tc>
          <w:tcPr>
            <w:tcW w:w="1118" w:type="pct"/>
            <w:tcBorders>
              <w:top w:val="single" w:sz="8" w:space="0" w:color="auto"/>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Справочные</w:t>
            </w:r>
          </w:p>
          <w:p w:rsidR="008D7EDC" w:rsidRDefault="008D7EDC">
            <w:pPr>
              <w:widowControl w:val="0"/>
              <w:autoSpaceDE w:val="0"/>
              <w:autoSpaceDN w:val="0"/>
              <w:adjustRightInd w:val="0"/>
              <w:spacing w:after="0" w:line="240" w:lineRule="auto"/>
              <w:ind w:firstLine="47"/>
              <w:rPr>
                <w:rFonts w:ascii="Times New Roman" w:hAnsi="Times New Roman"/>
                <w:color w:val="000000"/>
                <w:sz w:val="28"/>
                <w:szCs w:val="28"/>
              </w:rPr>
            </w:pPr>
            <w:r>
              <w:rPr>
                <w:rFonts w:ascii="Times New Roman" w:hAnsi="Times New Roman"/>
                <w:color w:val="000000"/>
                <w:sz w:val="28"/>
                <w:szCs w:val="28"/>
              </w:rPr>
              <w:t>телефоны</w:t>
            </w:r>
          </w:p>
        </w:tc>
        <w:tc>
          <w:tcPr>
            <w:tcW w:w="941" w:type="pct"/>
            <w:tcBorders>
              <w:top w:val="single" w:sz="8" w:space="0" w:color="auto"/>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ind w:firstLine="15"/>
              <w:rPr>
                <w:rFonts w:ascii="Times New Roman" w:hAnsi="Times New Roman"/>
                <w:color w:val="000000"/>
                <w:sz w:val="28"/>
                <w:szCs w:val="28"/>
              </w:rPr>
            </w:pPr>
            <w:r>
              <w:rPr>
                <w:rFonts w:ascii="Times New Roman" w:hAnsi="Times New Roman"/>
                <w:color w:val="000000"/>
                <w:sz w:val="28"/>
                <w:szCs w:val="28"/>
              </w:rPr>
              <w:t xml:space="preserve">График работы </w:t>
            </w:r>
          </w:p>
        </w:tc>
      </w:tr>
      <w:tr w:rsidR="008D7EDC" w:rsidTr="008D7EDC">
        <w:trPr>
          <w:trHeight w:val="1820"/>
        </w:trPr>
        <w:tc>
          <w:tcPr>
            <w:tcW w:w="294" w:type="pct"/>
            <w:tcBorders>
              <w:top w:val="nil"/>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ind w:firstLine="709"/>
              <w:rPr>
                <w:rFonts w:ascii="Times New Roman" w:hAnsi="Times New Roman"/>
                <w:color w:val="000000"/>
                <w:sz w:val="28"/>
                <w:szCs w:val="28"/>
              </w:rPr>
            </w:pPr>
            <w:r>
              <w:rPr>
                <w:rFonts w:ascii="Times New Roman" w:hAnsi="Times New Roman"/>
                <w:color w:val="000000"/>
                <w:sz w:val="28"/>
                <w:szCs w:val="28"/>
              </w:rPr>
              <w:t xml:space="preserve"> 1. </w:t>
            </w:r>
          </w:p>
        </w:tc>
        <w:tc>
          <w:tcPr>
            <w:tcW w:w="1327" w:type="pct"/>
            <w:tcBorders>
              <w:top w:val="nil"/>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Администрация сельского поселения </w:t>
            </w:r>
            <w:proofErr w:type="spellStart"/>
            <w:r>
              <w:rPr>
                <w:rFonts w:ascii="Times New Roman" w:hAnsi="Times New Roman"/>
                <w:color w:val="000000"/>
                <w:sz w:val="28"/>
                <w:szCs w:val="28"/>
              </w:rPr>
              <w:t>Мирновский</w:t>
            </w:r>
            <w:proofErr w:type="spellEnd"/>
            <w:r>
              <w:rPr>
                <w:rFonts w:ascii="Times New Roman" w:hAnsi="Times New Roman"/>
                <w:color w:val="000000"/>
                <w:sz w:val="28"/>
                <w:szCs w:val="28"/>
              </w:rPr>
              <w:t xml:space="preserve"> сельсовет муниципального района </w:t>
            </w:r>
            <w:proofErr w:type="spellStart"/>
            <w:r>
              <w:rPr>
                <w:rFonts w:ascii="Times New Roman" w:hAnsi="Times New Roman"/>
                <w:color w:val="000000"/>
                <w:sz w:val="28"/>
                <w:szCs w:val="28"/>
              </w:rPr>
              <w:t>Благоварский</w:t>
            </w:r>
            <w:proofErr w:type="spellEnd"/>
            <w:r>
              <w:rPr>
                <w:rFonts w:ascii="Times New Roman" w:hAnsi="Times New Roman"/>
                <w:color w:val="000000"/>
                <w:sz w:val="28"/>
                <w:szCs w:val="28"/>
              </w:rPr>
              <w:t xml:space="preserve"> район Республики Башкортостан</w:t>
            </w:r>
          </w:p>
        </w:tc>
        <w:tc>
          <w:tcPr>
            <w:tcW w:w="1320" w:type="pct"/>
            <w:tcBorders>
              <w:top w:val="nil"/>
              <w:left w:val="single" w:sz="8" w:space="0" w:color="auto"/>
              <w:bottom w:val="single" w:sz="8" w:space="0" w:color="auto"/>
              <w:right w:val="single" w:sz="8" w:space="0" w:color="auto"/>
            </w:tcBorders>
          </w:tcPr>
          <w:p w:rsidR="008D7EDC" w:rsidRDefault="008D7EDC">
            <w:pPr>
              <w:widowControl w:val="0"/>
              <w:autoSpaceDE w:val="0"/>
              <w:autoSpaceDN w:val="0"/>
              <w:adjustRightInd w:val="0"/>
              <w:spacing w:after="0" w:line="240" w:lineRule="auto"/>
              <w:rPr>
                <w:rFonts w:ascii="Times New Roman" w:hAnsi="Times New Roman"/>
                <w:color w:val="000000"/>
                <w:sz w:val="28"/>
                <w:szCs w:val="28"/>
              </w:rPr>
            </w:pPr>
            <w:proofErr w:type="gramStart"/>
            <w:r>
              <w:rPr>
                <w:rFonts w:ascii="Times New Roman" w:hAnsi="Times New Roman"/>
                <w:color w:val="000000"/>
                <w:sz w:val="28"/>
                <w:szCs w:val="28"/>
              </w:rPr>
              <w:t xml:space="preserve">452738, Республика Башкортостан, </w:t>
            </w:r>
            <w:proofErr w:type="spellStart"/>
            <w:r>
              <w:rPr>
                <w:rFonts w:ascii="Times New Roman" w:hAnsi="Times New Roman"/>
                <w:color w:val="000000"/>
                <w:sz w:val="28"/>
                <w:szCs w:val="28"/>
              </w:rPr>
              <w:t>Благоварский</w:t>
            </w:r>
            <w:proofErr w:type="spellEnd"/>
            <w:r>
              <w:rPr>
                <w:rFonts w:ascii="Times New Roman" w:hAnsi="Times New Roman"/>
                <w:color w:val="000000"/>
                <w:sz w:val="28"/>
                <w:szCs w:val="28"/>
              </w:rPr>
              <w:t xml:space="preserve"> район, с. Мирный, ул. Победы, 2</w:t>
            </w:r>
            <w:proofErr w:type="gramEnd"/>
          </w:p>
          <w:p w:rsidR="008D7EDC" w:rsidRDefault="008D7EDC">
            <w:pPr>
              <w:widowControl w:val="0"/>
              <w:autoSpaceDE w:val="0"/>
              <w:autoSpaceDN w:val="0"/>
              <w:adjustRightInd w:val="0"/>
              <w:spacing w:after="0" w:line="240" w:lineRule="auto"/>
              <w:rPr>
                <w:rFonts w:ascii="Times New Roman" w:hAnsi="Times New Roman"/>
                <w:color w:val="000000"/>
                <w:sz w:val="28"/>
                <w:szCs w:val="28"/>
              </w:rPr>
            </w:pPr>
          </w:p>
        </w:tc>
        <w:tc>
          <w:tcPr>
            <w:tcW w:w="1118" w:type="pct"/>
            <w:tcBorders>
              <w:top w:val="nil"/>
              <w:left w:val="single" w:sz="8" w:space="0" w:color="auto"/>
              <w:bottom w:val="single" w:sz="8" w:space="0" w:color="auto"/>
              <w:right w:val="single" w:sz="8" w:space="0" w:color="auto"/>
            </w:tcBorders>
          </w:tcPr>
          <w:p w:rsidR="008D7EDC" w:rsidRDefault="008D7EDC">
            <w:pPr>
              <w:widowControl w:val="0"/>
              <w:autoSpaceDE w:val="0"/>
              <w:autoSpaceDN w:val="0"/>
              <w:adjustRightInd w:val="0"/>
              <w:spacing w:after="0" w:line="240" w:lineRule="auto"/>
              <w:ind w:firstLine="709"/>
              <w:rPr>
                <w:rFonts w:ascii="Times New Roman" w:hAnsi="Times New Roman"/>
                <w:color w:val="000000"/>
                <w:sz w:val="28"/>
                <w:szCs w:val="28"/>
              </w:rPr>
            </w:pPr>
          </w:p>
          <w:p w:rsidR="008D7EDC" w:rsidRDefault="008D7ED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en-US"/>
              </w:rPr>
              <w:t>8(347</w:t>
            </w:r>
            <w:r>
              <w:rPr>
                <w:rFonts w:ascii="Times New Roman" w:hAnsi="Times New Roman"/>
                <w:color w:val="000000"/>
                <w:sz w:val="28"/>
                <w:szCs w:val="28"/>
              </w:rPr>
              <w:t>4</w:t>
            </w:r>
            <w:r>
              <w:rPr>
                <w:rFonts w:ascii="Times New Roman" w:hAnsi="Times New Roman"/>
                <w:color w:val="000000"/>
                <w:sz w:val="28"/>
                <w:szCs w:val="28"/>
                <w:lang w:val="en-US"/>
              </w:rPr>
              <w:t>7)</w:t>
            </w:r>
            <w:r>
              <w:rPr>
                <w:rFonts w:ascii="Times New Roman" w:hAnsi="Times New Roman"/>
                <w:color w:val="000000"/>
                <w:sz w:val="28"/>
                <w:szCs w:val="28"/>
              </w:rPr>
              <w:t>41339</w:t>
            </w:r>
          </w:p>
          <w:p w:rsidR="008D7EDC" w:rsidRDefault="008D7EDC">
            <w:pPr>
              <w:widowControl w:val="0"/>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lang w:val="en-US"/>
              </w:rPr>
              <w:t>8(347</w:t>
            </w:r>
            <w:r>
              <w:rPr>
                <w:rFonts w:ascii="Times New Roman" w:hAnsi="Times New Roman"/>
                <w:color w:val="000000"/>
                <w:sz w:val="28"/>
                <w:szCs w:val="28"/>
              </w:rPr>
              <w:t>4</w:t>
            </w:r>
            <w:r>
              <w:rPr>
                <w:rFonts w:ascii="Times New Roman" w:hAnsi="Times New Roman"/>
                <w:color w:val="000000"/>
                <w:sz w:val="28"/>
                <w:szCs w:val="28"/>
                <w:lang w:val="en-US"/>
              </w:rPr>
              <w:t>7)</w:t>
            </w:r>
            <w:r>
              <w:rPr>
                <w:rFonts w:ascii="Times New Roman" w:hAnsi="Times New Roman"/>
                <w:color w:val="000000"/>
                <w:sz w:val="28"/>
                <w:szCs w:val="28"/>
              </w:rPr>
              <w:t>41133</w:t>
            </w:r>
          </w:p>
          <w:p w:rsidR="008D7EDC" w:rsidRDefault="008D7EDC">
            <w:pPr>
              <w:widowControl w:val="0"/>
              <w:autoSpaceDE w:val="0"/>
              <w:autoSpaceDN w:val="0"/>
              <w:adjustRightInd w:val="0"/>
              <w:spacing w:after="0" w:line="240" w:lineRule="auto"/>
              <w:ind w:firstLine="709"/>
              <w:rPr>
                <w:rFonts w:ascii="Times New Roman" w:hAnsi="Times New Roman"/>
                <w:color w:val="000000"/>
                <w:sz w:val="28"/>
                <w:szCs w:val="28"/>
              </w:rPr>
            </w:pPr>
          </w:p>
        </w:tc>
        <w:tc>
          <w:tcPr>
            <w:tcW w:w="941" w:type="pct"/>
            <w:tcBorders>
              <w:top w:val="nil"/>
              <w:left w:val="single" w:sz="8" w:space="0" w:color="auto"/>
              <w:bottom w:val="single" w:sz="8" w:space="0" w:color="auto"/>
              <w:right w:val="single" w:sz="8" w:space="0" w:color="auto"/>
            </w:tcBorders>
            <w:hideMark/>
          </w:tcPr>
          <w:p w:rsidR="008D7EDC" w:rsidRDefault="008D7EDC">
            <w:pPr>
              <w:widowControl w:val="0"/>
              <w:autoSpaceDE w:val="0"/>
              <w:autoSpaceDN w:val="0"/>
              <w:adjustRightInd w:val="0"/>
              <w:spacing w:after="0" w:line="240" w:lineRule="auto"/>
              <w:ind w:firstLine="15"/>
              <w:rPr>
                <w:rFonts w:ascii="Times New Roman" w:hAnsi="Times New Roman"/>
                <w:color w:val="000000"/>
                <w:sz w:val="28"/>
                <w:szCs w:val="28"/>
              </w:rPr>
            </w:pPr>
            <w:r>
              <w:rPr>
                <w:rFonts w:ascii="Times New Roman" w:hAnsi="Times New Roman"/>
                <w:color w:val="000000"/>
                <w:sz w:val="28"/>
                <w:szCs w:val="28"/>
              </w:rPr>
              <w:t>Понедельник – пятница с 8:30-до 18:00, перерыв на обед с 13.00 до 14.30 часов</w:t>
            </w:r>
          </w:p>
          <w:p w:rsidR="008D7EDC" w:rsidRDefault="008D7EDC">
            <w:pPr>
              <w:widowControl w:val="0"/>
              <w:autoSpaceDE w:val="0"/>
              <w:autoSpaceDN w:val="0"/>
              <w:adjustRightInd w:val="0"/>
              <w:spacing w:after="0" w:line="240" w:lineRule="auto"/>
              <w:ind w:firstLine="15"/>
              <w:rPr>
                <w:rFonts w:ascii="Times New Roman" w:hAnsi="Times New Roman"/>
                <w:color w:val="000000"/>
                <w:sz w:val="28"/>
                <w:szCs w:val="28"/>
              </w:rPr>
            </w:pPr>
            <w:r>
              <w:rPr>
                <w:rFonts w:ascii="Times New Roman" w:hAnsi="Times New Roman"/>
                <w:color w:val="000000"/>
                <w:sz w:val="28"/>
                <w:szCs w:val="28"/>
              </w:rPr>
              <w:t>Выходной: суббота, воскресенье</w:t>
            </w:r>
          </w:p>
        </w:tc>
      </w:tr>
    </w:tbl>
    <w:p w:rsidR="008D7EDC" w:rsidRDefault="008D7EDC" w:rsidP="008D7ED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Продолжительность рабочего дня, непосредственно предшествующего нерабочему праздничному дню, уменьшается на один час.</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1.4. Информация о местонахождении и графике работы Администрации, РГАУ МФЦ ответственных за предоставлением муниципальной услуги, а также о порядке предоставления муниципальной услуги и перечне документов, необходимых для ее получения, размещается: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Pr>
          <w:rFonts w:ascii="Times New Roman" w:hAnsi="Times New Roman"/>
          <w:color w:val="000000"/>
          <w:sz w:val="28"/>
          <w:szCs w:val="28"/>
          <w:lang w:eastAsia="ar-SA"/>
        </w:rPr>
        <w:t>г(</w:t>
      </w:r>
      <w:proofErr w:type="gramEnd"/>
      <w:r>
        <w:rPr>
          <w:rFonts w:ascii="Times New Roman" w:hAnsi="Times New Roman"/>
          <w:color w:val="000000"/>
          <w:sz w:val="28"/>
          <w:szCs w:val="28"/>
          <w:lang w:eastAsia="ar-SA"/>
        </w:rPr>
        <w:t>функций)) (http://www.gosuslugi.ru);</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государственной информационной системе «Портал государственных и муниципальных услуг Республики Башкортостан»(http://pgu.bashkortostan.ru);</w:t>
      </w:r>
    </w:p>
    <w:p w:rsidR="008D7EDC" w:rsidRDefault="008D7EDC" w:rsidP="008D7EDC">
      <w:pPr>
        <w:suppressAutoHyphens/>
        <w:spacing w:after="0" w:line="240" w:lineRule="auto"/>
        <w:rPr>
          <w:rFonts w:ascii="Times New Roman" w:hAnsi="Times New Roman"/>
          <w:sz w:val="28"/>
          <w:szCs w:val="28"/>
          <w:lang w:eastAsia="ar-SA"/>
        </w:rPr>
      </w:pPr>
      <w:r>
        <w:rPr>
          <w:rFonts w:ascii="Times New Roman" w:hAnsi="Times New Roman"/>
          <w:color w:val="000000"/>
          <w:sz w:val="28"/>
          <w:szCs w:val="28"/>
          <w:lang w:eastAsia="ar-SA"/>
        </w:rPr>
        <w:t>на официальном сайте сельского поселения:</w:t>
      </w:r>
      <w:r>
        <w:rPr>
          <w:rFonts w:cs="Calibri"/>
          <w:color w:val="000000"/>
          <w:sz w:val="28"/>
          <w:szCs w:val="28"/>
          <w:u w:val="single"/>
          <w:lang w:eastAsia="ar-SA"/>
        </w:rPr>
        <w:t xml:space="preserve"> https://</w:t>
      </w:r>
      <w:proofErr w:type="spellStart"/>
      <w:r>
        <w:rPr>
          <w:rFonts w:cs="Calibri"/>
          <w:color w:val="000000"/>
          <w:sz w:val="28"/>
          <w:szCs w:val="28"/>
          <w:u w:val="single"/>
          <w:lang w:val="en-US" w:eastAsia="ar-SA"/>
        </w:rPr>
        <w:t>mirnovsk</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spblag</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ru</w:t>
      </w:r>
      <w:proofErr w:type="spellEnd"/>
      <w:r>
        <w:rPr>
          <w:rFonts w:ascii="Times New Roman" w:hAnsi="Times New Roman"/>
          <w:color w:val="000000"/>
          <w:sz w:val="28"/>
          <w:szCs w:val="28"/>
          <w:u w:val="single"/>
          <w:lang w:eastAsia="ar-SA"/>
        </w:rPr>
        <w:t>//</w:t>
      </w:r>
      <w:r>
        <w:rPr>
          <w:rFonts w:ascii="Times New Roman" w:hAnsi="Times New Roman"/>
          <w:color w:val="000000"/>
          <w:sz w:val="28"/>
          <w:szCs w:val="28"/>
          <w:lang w:eastAsia="ar-SA"/>
        </w:rPr>
        <w:t xml:space="preserve">.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 официальном сайте РГАУ МФЦ: www.mfcrb.ru;</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 информационных стендах в местах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индивидуальное устное консультирование;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индивидуальное консультирование по почте (по электронной почте);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индивидуальное консультирование по телефону.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1.6. Индивидуальное устное консультирование.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Время ожидания заинтересованного лица при индивидуальном устном консультировании не может превышать 15 минут.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1.7. Индивидуальное консультирование по почте (по электронной почте).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Датой получения обращения является дата регистрации входящего обращения.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1.8. Индивидуальное консультирование по телефону.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w:t>
      </w:r>
      <w:r>
        <w:rPr>
          <w:rFonts w:ascii="Times New Roman" w:hAnsi="Times New Roman"/>
          <w:color w:val="000000"/>
          <w:sz w:val="28"/>
          <w:szCs w:val="28"/>
          <w:lang w:eastAsia="ar-SA"/>
        </w:rPr>
        <w:lastRenderedPageBreak/>
        <w:t>структурных подразделениях, которые располагают необходимыми сведениями.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1.9. Должностные лица подразделений, предоставляющих муниципальную услугу, при ответе на обращения граждан и организаций обязаны: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Pr>
          <w:rFonts w:ascii="Times New Roman" w:hAnsi="Times New Roman"/>
          <w:color w:val="000000"/>
          <w:sz w:val="28"/>
          <w:szCs w:val="28"/>
          <w:lang w:eastAsia="ar-SA"/>
        </w:rPr>
        <w:t xml:space="preserve"> В</w:t>
      </w:r>
      <w:proofErr w:type="gramEnd"/>
      <w:r>
        <w:rPr>
          <w:rFonts w:ascii="Times New Roman" w:hAnsi="Times New Roman"/>
          <w:color w:val="000000"/>
          <w:sz w:val="28"/>
          <w:szCs w:val="28"/>
          <w:lang w:eastAsia="ar-SA"/>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должностное лицо не вправе осуществлять консультирование заинтересованных лиц, выходящее за рамки информирования </w:t>
      </w:r>
      <w:proofErr w:type="gramStart"/>
      <w:r>
        <w:rPr>
          <w:rFonts w:ascii="Times New Roman" w:hAnsi="Times New Roman"/>
          <w:color w:val="000000"/>
          <w:sz w:val="28"/>
          <w:szCs w:val="28"/>
          <w:lang w:eastAsia="ar-SA"/>
        </w:rPr>
        <w:t>о</w:t>
      </w:r>
      <w:proofErr w:type="gramEnd"/>
      <w:r>
        <w:rPr>
          <w:rFonts w:ascii="Times New Roman" w:hAnsi="Times New Roman"/>
          <w:color w:val="000000"/>
          <w:sz w:val="28"/>
          <w:szCs w:val="28"/>
          <w:lang w:eastAsia="ar-SA"/>
        </w:rPr>
        <w:t xml:space="preserve"> стандартных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процедурах и условиях оказания муниципальной услуги и </w:t>
      </w:r>
      <w:proofErr w:type="gramStart"/>
      <w:r>
        <w:rPr>
          <w:rFonts w:ascii="Times New Roman" w:hAnsi="Times New Roman"/>
          <w:color w:val="000000"/>
          <w:sz w:val="28"/>
          <w:szCs w:val="28"/>
          <w:lang w:eastAsia="ar-SA"/>
        </w:rPr>
        <w:t>влияющее</w:t>
      </w:r>
      <w:proofErr w:type="gramEnd"/>
      <w:r>
        <w:rPr>
          <w:rFonts w:ascii="Times New Roman" w:hAnsi="Times New Roman"/>
          <w:color w:val="000000"/>
          <w:sz w:val="28"/>
          <w:szCs w:val="28"/>
          <w:lang w:eastAsia="ar-SA"/>
        </w:rPr>
        <w:t xml:space="preserve"> прямо или косвенно на индивидуальные решения заинтересованных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1.10. На стендах в местах предоставления  муниципальной услуги должны размещаться следующие информационные материалы: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8D7EDC" w:rsidRDefault="008D7EDC" w:rsidP="008D7EDC">
      <w:pPr>
        <w:suppressAutoHyphens/>
        <w:spacing w:after="0" w:line="240" w:lineRule="auto"/>
        <w:rPr>
          <w:rFonts w:ascii="Times New Roman" w:hAnsi="Times New Roman"/>
          <w:sz w:val="28"/>
          <w:szCs w:val="28"/>
          <w:lang w:eastAsia="ar-SA"/>
        </w:rPr>
      </w:pPr>
      <w:r>
        <w:rPr>
          <w:rFonts w:ascii="Times New Roman" w:hAnsi="Times New Roman"/>
          <w:color w:val="000000"/>
          <w:sz w:val="28"/>
          <w:szCs w:val="28"/>
          <w:lang w:eastAsia="ar-SA"/>
        </w:rPr>
        <w:t xml:space="preserve">текст Регламента с приложениями (полная версия в сети Интернет на официальном сайте </w:t>
      </w:r>
      <w:r>
        <w:rPr>
          <w:rFonts w:cs="Calibri"/>
          <w:color w:val="000000"/>
          <w:sz w:val="28"/>
          <w:szCs w:val="28"/>
          <w:u w:val="single"/>
          <w:lang w:eastAsia="ar-SA"/>
        </w:rPr>
        <w:t>https://</w:t>
      </w:r>
      <w:proofErr w:type="spellStart"/>
      <w:r>
        <w:rPr>
          <w:rFonts w:cs="Calibri"/>
          <w:color w:val="000000"/>
          <w:sz w:val="28"/>
          <w:szCs w:val="28"/>
          <w:u w:val="single"/>
          <w:lang w:val="en-US" w:eastAsia="ar-SA"/>
        </w:rPr>
        <w:t>troick</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spblag</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ru</w:t>
      </w:r>
      <w:proofErr w:type="spellEnd"/>
      <w:r>
        <w:rPr>
          <w:rFonts w:ascii="Times New Roman" w:hAnsi="Times New Roman"/>
          <w:color w:val="000000"/>
          <w:sz w:val="28"/>
          <w:szCs w:val="28"/>
          <w:u w:val="single"/>
          <w:lang w:eastAsia="ar-SA"/>
        </w:rPr>
        <w:t>//</w:t>
      </w:r>
      <w:r>
        <w:rPr>
          <w:rFonts w:ascii="Times New Roman" w:hAnsi="Times New Roman"/>
          <w:color w:val="000000"/>
          <w:sz w:val="28"/>
          <w:szCs w:val="28"/>
          <w:lang w:eastAsia="ar-SA"/>
        </w:rPr>
        <w:t>., и извлечения на информационных стендах);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требования к письменному запросу о предоставлении консультации, образец запроса о предоставлении консультации;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формы документов для заполнения, образцы заполнения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перечень оснований для отказа в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блок-схема, наглядно отображающая алгоритм прохождения административных процедур;</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обжалования решения, действий или бездействия должностных лиц, предоставляющих муниципальную услугу.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II. Стандарт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Наименование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Наименование органа представляющего муниципальную услугу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2.2.Муниципальнаяуслуга предоставляется Администрацией сельского поселения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Информация об органах и организациях, участвующих в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 Государственное унитарное предприятие «Бюро технической инвентаризации Республики Башкортостан» (далее – ГУП «БТИ РБ»);</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Pr>
          <w:rFonts w:ascii="Times New Roman" w:hAnsi="Times New Roman"/>
          <w:color w:val="000000"/>
          <w:sz w:val="28"/>
          <w:szCs w:val="28"/>
          <w:lang w:eastAsia="ar-SA"/>
        </w:rPr>
        <w:t>Росреестр</w:t>
      </w:r>
      <w:proofErr w:type="spellEnd"/>
      <w:r>
        <w:rPr>
          <w:rFonts w:ascii="Times New Roman" w:hAnsi="Times New Roman"/>
          <w:color w:val="000000"/>
          <w:sz w:val="28"/>
          <w:szCs w:val="28"/>
          <w:lang w:eastAsia="ar-SA"/>
        </w:rPr>
        <w:t xml:space="preserve"> по РБ);</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 Республиканское автономное учреждение «Многофункциональный центр предоставления государственных и муниципальных услуг».</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2.3. Результатом предоставления муниципальной услуги является: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отказ в предоставлении однократно и бесплатно земельного участка для индивидуального жилищного строительства.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2.4. Предоставление муниципальной услуги осуществляется в следующие сроки: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МО (далее - Комиссия) в течение 30 календарных дней;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proofErr w:type="spellStart"/>
      <w:r>
        <w:rPr>
          <w:rFonts w:ascii="Times New Roman" w:hAnsi="Times New Roman"/>
          <w:color w:val="000000"/>
          <w:sz w:val="28"/>
          <w:szCs w:val="28"/>
          <w:lang w:eastAsia="ar-SA"/>
        </w:rPr>
        <w:t>Благоварские</w:t>
      </w:r>
      <w:proofErr w:type="spellEnd"/>
      <w:r>
        <w:rPr>
          <w:rFonts w:ascii="Times New Roman" w:hAnsi="Times New Roman"/>
          <w:color w:val="000000"/>
          <w:sz w:val="28"/>
          <w:szCs w:val="28"/>
          <w:lang w:eastAsia="ar-SA"/>
        </w:rPr>
        <w:t xml:space="preserve"> вести и размещения на официальном сайте Администрации сельского поселения информации о перечне сформированных земельных участков</w:t>
      </w:r>
      <w:proofErr w:type="gramStart"/>
      <w:r>
        <w:rPr>
          <w:rFonts w:ascii="Times New Roman" w:hAnsi="Times New Roman"/>
          <w:color w:val="000000"/>
          <w:sz w:val="28"/>
          <w:szCs w:val="28"/>
          <w:lang w:eastAsia="ar-SA"/>
        </w:rPr>
        <w:t xml:space="preserve"> ,</w:t>
      </w:r>
      <w:proofErr w:type="gramEnd"/>
      <w:r>
        <w:rPr>
          <w:rFonts w:ascii="Times New Roman" w:hAnsi="Times New Roman"/>
          <w:color w:val="000000"/>
          <w:sz w:val="28"/>
          <w:szCs w:val="28"/>
          <w:lang w:eastAsia="ar-SA"/>
        </w:rPr>
        <w:t>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на основании решения Комиссии о предварительном распределении опубликованных земельных участков Администрация сельского поселения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принявшего решение о предоставлении земельного участка.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w:t>
      </w:r>
      <w:r>
        <w:rPr>
          <w:rFonts w:ascii="Times New Roman" w:hAnsi="Times New Roman"/>
          <w:color w:val="000000"/>
          <w:sz w:val="28"/>
          <w:szCs w:val="28"/>
          <w:lang w:eastAsia="ar-SA"/>
        </w:rPr>
        <w:lastRenderedPageBreak/>
        <w:t>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Перечень нормативных правовых актов, регулирующих отношения, возникающие в связи с предоставлением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2.5. Предоставление муниципальной услуги осуществляется в соответствии со следующими нормативными правовыми актами: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Конституцией Российской Федерации (Российская газета, № 237, 25.12.1993);</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Гражданским кодексом Российской Федерации (Российская газета, 08.12.1994, № 238 - 239);</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Земельным кодексом Российской Федерации (Собрание законодательства РФ, 29.10.2001, № 44, ст. 4147);</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Федеральным законом от 2 мая 2006 года № 59-ФЗ «О порядке рассмотрения обращений граждан Российской Федерации» (Российская газета, 11.05.2006, № 70 - 71);</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Федеральным законом от 27 июля 2006 года № 152-ФЗ</w:t>
      </w:r>
      <w:proofErr w:type="gramStart"/>
      <w:r>
        <w:rPr>
          <w:rFonts w:ascii="Times New Roman" w:hAnsi="Times New Roman"/>
          <w:color w:val="000000"/>
          <w:sz w:val="28"/>
          <w:szCs w:val="28"/>
          <w:lang w:eastAsia="ar-SA"/>
        </w:rPr>
        <w:t>«О</w:t>
      </w:r>
      <w:proofErr w:type="gramEnd"/>
      <w:r>
        <w:rPr>
          <w:rFonts w:ascii="Times New Roman" w:hAnsi="Times New Roman"/>
          <w:color w:val="000000"/>
          <w:sz w:val="28"/>
          <w:szCs w:val="28"/>
          <w:lang w:eastAsia="ar-SA"/>
        </w:rPr>
        <w:t xml:space="preserve"> персональных данных» (Собрание законодательства Российской Федерации, 31.07.2006, № 31 (1 ч.), ст. 3451);</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Федеральным законом от 24 июля 2007 года № 221-ФЗ</w:t>
      </w:r>
      <w:proofErr w:type="gramStart"/>
      <w:r>
        <w:rPr>
          <w:rFonts w:ascii="Times New Roman" w:hAnsi="Times New Roman"/>
          <w:color w:val="000000"/>
          <w:sz w:val="28"/>
          <w:szCs w:val="28"/>
          <w:lang w:eastAsia="ar-SA"/>
        </w:rPr>
        <w:t>«О</w:t>
      </w:r>
      <w:proofErr w:type="gramEnd"/>
      <w:r>
        <w:rPr>
          <w:rFonts w:ascii="Times New Roman" w:hAnsi="Times New Roman"/>
          <w:color w:val="000000"/>
          <w:sz w:val="28"/>
          <w:szCs w:val="28"/>
          <w:lang w:eastAsia="ar-SA"/>
        </w:rPr>
        <w:t xml:space="preserve"> государственном кадастре недвижимости» (Собрание законодательства РФ, 30.07.2007, № 31, ст. 4017);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Федеральным законом от 27 июля 2010 года № 210-ФЗ</w:t>
      </w:r>
      <w:proofErr w:type="gramStart"/>
      <w:r>
        <w:rPr>
          <w:rFonts w:ascii="Times New Roman" w:hAnsi="Times New Roman"/>
          <w:color w:val="000000"/>
          <w:sz w:val="28"/>
          <w:szCs w:val="28"/>
          <w:lang w:eastAsia="ar-SA"/>
        </w:rPr>
        <w:t>«О</w:t>
      </w:r>
      <w:proofErr w:type="gramEnd"/>
      <w:r>
        <w:rPr>
          <w:rFonts w:ascii="Times New Roman" w:hAnsi="Times New Roman"/>
          <w:color w:val="000000"/>
          <w:sz w:val="28"/>
          <w:szCs w:val="28"/>
          <w:lang w:eastAsia="ar-SA"/>
        </w:rPr>
        <w:t>б организации предоставления государственных и муниципальных услуг» (Собрание законодательства Российской Федерации, 02.08.2010, № 31,ст. 4179);</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Конституцией Республики Башкортостан (Ведомости Верховного Совета и Правительства Республики Башкортостан, 1994, № 4 (22), ст. 146);</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Законом Республики Башкортостан от 5 января 2004 года № 59-З</w:t>
      </w:r>
      <w:proofErr w:type="gramStart"/>
      <w:r>
        <w:rPr>
          <w:rFonts w:ascii="Times New Roman" w:hAnsi="Times New Roman"/>
          <w:color w:val="000000"/>
          <w:sz w:val="28"/>
          <w:szCs w:val="28"/>
          <w:lang w:eastAsia="ar-SA"/>
        </w:rPr>
        <w:t>«О</w:t>
      </w:r>
      <w:proofErr w:type="gramEnd"/>
      <w:r>
        <w:rPr>
          <w:rFonts w:ascii="Times New Roman" w:hAnsi="Times New Roman"/>
          <w:color w:val="000000"/>
          <w:sz w:val="28"/>
          <w:szCs w:val="28"/>
          <w:lang w:eastAsia="ar-SA"/>
        </w:rPr>
        <w:t xml:space="preserve"> регулировании земельных отношений в Республики Башкортостан» (Республика Башкортостан, № 29(25512), 13.02.2004);</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w:t>
      </w:r>
      <w:proofErr w:type="spellStart"/>
      <w:r>
        <w:rPr>
          <w:rFonts w:ascii="Times New Roman" w:hAnsi="Times New Roman"/>
          <w:color w:val="000000"/>
          <w:sz w:val="28"/>
          <w:szCs w:val="28"/>
          <w:lang w:eastAsia="ar-SA"/>
        </w:rPr>
        <w:t>регламентовисполнения</w:t>
      </w:r>
      <w:proofErr w:type="spellEnd"/>
      <w:r>
        <w:rPr>
          <w:rFonts w:ascii="Times New Roman" w:hAnsi="Times New Roman"/>
          <w:color w:val="000000"/>
          <w:sz w:val="28"/>
          <w:szCs w:val="28"/>
          <w:lang w:eastAsia="ar-SA"/>
        </w:rPr>
        <w:t xml:space="preserve">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Уставом сельского поселения </w:t>
      </w:r>
      <w:proofErr w:type="spellStart"/>
      <w:r>
        <w:rPr>
          <w:rFonts w:ascii="Times New Roman" w:hAnsi="Times New Roman"/>
          <w:color w:val="000000"/>
          <w:sz w:val="28"/>
          <w:szCs w:val="28"/>
          <w:lang w:eastAsia="ar-SA"/>
        </w:rPr>
        <w:t>Мирновский</w:t>
      </w:r>
      <w:proofErr w:type="spellEnd"/>
      <w:r>
        <w:rPr>
          <w:rFonts w:ascii="Times New Roman" w:hAnsi="Times New Roman"/>
          <w:color w:val="000000"/>
          <w:sz w:val="28"/>
          <w:szCs w:val="28"/>
          <w:lang w:eastAsia="ar-SA"/>
        </w:rPr>
        <w:t xml:space="preserve"> сельсовет муниципального района </w:t>
      </w:r>
      <w:proofErr w:type="spellStart"/>
      <w:r>
        <w:rPr>
          <w:rFonts w:ascii="Times New Roman" w:hAnsi="Times New Roman"/>
          <w:color w:val="000000"/>
          <w:sz w:val="28"/>
          <w:szCs w:val="28"/>
          <w:lang w:eastAsia="ar-SA"/>
        </w:rPr>
        <w:t>Благоварский</w:t>
      </w:r>
      <w:proofErr w:type="spellEnd"/>
      <w:r>
        <w:rPr>
          <w:rFonts w:ascii="Times New Roman" w:hAnsi="Times New Roman"/>
          <w:color w:val="000000"/>
          <w:sz w:val="28"/>
          <w:szCs w:val="28"/>
          <w:lang w:eastAsia="ar-SA"/>
        </w:rPr>
        <w:t xml:space="preserve"> район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или через РГАУ МФЦ.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-адрес проживания (пребывания) заявителя;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-подпись заявителя или его уполномоченного представителя (если интересы заявителя представляет уполномоченный представитель);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-номер контактного телефона (телефон указывается по желанию);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основание предоставления земельного участка бесплатно;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цель использования земельного участка.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2.8. К заявлению граждан, обратившихся для постановки на учет в качестве </w:t>
      </w:r>
      <w:proofErr w:type="gramStart"/>
      <w:r>
        <w:rPr>
          <w:rFonts w:ascii="Times New Roman" w:hAnsi="Times New Roman"/>
          <w:color w:val="000000"/>
          <w:sz w:val="28"/>
          <w:szCs w:val="28"/>
          <w:lang w:eastAsia="ar-SA"/>
        </w:rPr>
        <w:t>граждан, имеющих право на получение земельных участков бесплатно для целей индивидуального жилищного строительства прилагаются</w:t>
      </w:r>
      <w:proofErr w:type="gramEnd"/>
      <w:r>
        <w:rPr>
          <w:rFonts w:ascii="Times New Roman" w:hAnsi="Times New Roman"/>
          <w:color w:val="000000"/>
          <w:sz w:val="28"/>
          <w:szCs w:val="28"/>
          <w:lang w:eastAsia="ar-SA"/>
        </w:rPr>
        <w:t>:</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копия документа, удостоверяющего личность;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доверенность - в случае подачи заявления представителем;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справка о составе семьи;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копии документов, удостоверяющих личность супругов или родителя;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доверенность - в случае подачи заявления представителем;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копия свидетельства о браке;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 копия свидетельства о рождении ребенка (детей) - для неполной семьи;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 справка о составе семьи;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е) копия финансового лицевого счета - в случае проживания в многоквартирном доме либо выписка из домовой или </w:t>
      </w:r>
      <w:proofErr w:type="spellStart"/>
      <w:r>
        <w:rPr>
          <w:rFonts w:ascii="Times New Roman" w:hAnsi="Times New Roman"/>
          <w:color w:val="000000"/>
          <w:sz w:val="28"/>
          <w:szCs w:val="28"/>
          <w:lang w:eastAsia="ar-SA"/>
        </w:rPr>
        <w:t>похозяйственной</w:t>
      </w:r>
      <w:proofErr w:type="spellEnd"/>
      <w:r>
        <w:rPr>
          <w:rFonts w:ascii="Times New Roman" w:hAnsi="Times New Roman"/>
          <w:color w:val="000000"/>
          <w:sz w:val="28"/>
          <w:szCs w:val="28"/>
          <w:lang w:eastAsia="ar-SA"/>
        </w:rPr>
        <w:t xml:space="preserve"> книги - в случае проживания в индивидуальном жилом доме;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 для граждан, имеющих трех или более несовершеннолетних детей: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копии документов, удостоверяющих личность супругов или родителя;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доверенность - в случае подачи заявления представителем;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копия свидетельства о браке (при наличии);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 копии свидетельств о рождении детей или паспортов при достижении ими возраста 14 лет;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 справка, выданная органами опеки и попечительства о наличии либо отсутствии информации (судебного решения) о лишении родительских прав;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е) справка о составе семьи;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ж) копия финансового лицевого счета - в случае проживания в многоквартирном доме либо выписка из домовой или </w:t>
      </w:r>
      <w:proofErr w:type="spellStart"/>
      <w:r>
        <w:rPr>
          <w:rFonts w:ascii="Times New Roman" w:hAnsi="Times New Roman"/>
          <w:color w:val="000000"/>
          <w:sz w:val="28"/>
          <w:szCs w:val="28"/>
          <w:lang w:eastAsia="ar-SA"/>
        </w:rPr>
        <w:t>похозяйственной</w:t>
      </w:r>
      <w:proofErr w:type="spellEnd"/>
      <w:r>
        <w:rPr>
          <w:rFonts w:ascii="Times New Roman" w:hAnsi="Times New Roman"/>
          <w:color w:val="000000"/>
          <w:sz w:val="28"/>
          <w:szCs w:val="28"/>
          <w:lang w:eastAsia="ar-SA"/>
        </w:rPr>
        <w:t xml:space="preserve"> книги - в случае проживания в индивидуальном жилом доме;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 для граждан, имеющих несовершеннолетнего ребенка-инвалида: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копия документа, удостоверяющего личность супругов или родителя;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доверенность - в случае подачи заявления представителем;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копия свидетельства о рождении ребенка или паспорта при достижении им возраста 14 лет;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 справка, выданная органами опеки и попечительства, о наличии либо отсутствии информации (судебного решения) о лишении родительских прав;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д) копия справки, подтверждающей факт установления инвалидности, выданной учреждением государственной службы </w:t>
      </w:r>
      <w:proofErr w:type="gramStart"/>
      <w:r>
        <w:rPr>
          <w:rFonts w:ascii="Times New Roman" w:hAnsi="Times New Roman"/>
          <w:color w:val="000000"/>
          <w:sz w:val="28"/>
          <w:szCs w:val="28"/>
          <w:lang w:eastAsia="ar-SA"/>
        </w:rPr>
        <w:t>медико-социальной</w:t>
      </w:r>
      <w:proofErr w:type="gramEnd"/>
      <w:r>
        <w:rPr>
          <w:rFonts w:ascii="Times New Roman" w:hAnsi="Times New Roman"/>
          <w:color w:val="000000"/>
          <w:sz w:val="28"/>
          <w:szCs w:val="28"/>
          <w:lang w:eastAsia="ar-SA"/>
        </w:rPr>
        <w:t xml:space="preserve"> экспертизы;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е) справка о составе семьи;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ж) копия финансового лицевого счета - в случае проживания в многоквартирном доме, выписка из домовой или </w:t>
      </w:r>
      <w:proofErr w:type="spellStart"/>
      <w:r>
        <w:rPr>
          <w:rFonts w:ascii="Times New Roman" w:hAnsi="Times New Roman"/>
          <w:color w:val="000000"/>
          <w:sz w:val="28"/>
          <w:szCs w:val="28"/>
          <w:lang w:eastAsia="ar-SA"/>
        </w:rPr>
        <w:t>похозяйственной</w:t>
      </w:r>
      <w:proofErr w:type="spellEnd"/>
      <w:r>
        <w:rPr>
          <w:rFonts w:ascii="Times New Roman" w:hAnsi="Times New Roman"/>
          <w:color w:val="000000"/>
          <w:sz w:val="28"/>
          <w:szCs w:val="28"/>
          <w:lang w:eastAsia="ar-SA"/>
        </w:rPr>
        <w:t xml:space="preserve"> книги - в случае проживания в индивидуальном жилом доме.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2.10.Для предоставления муниципальной услуги необходимы следующие документы, которые находятся в распоряжении </w:t>
      </w:r>
      <w:proofErr w:type="spellStart"/>
      <w:r>
        <w:rPr>
          <w:rFonts w:ascii="Times New Roman" w:hAnsi="Times New Roman"/>
          <w:color w:val="000000"/>
          <w:sz w:val="28"/>
          <w:szCs w:val="28"/>
          <w:lang w:eastAsia="ar-SA"/>
        </w:rPr>
        <w:t>Росреестра</w:t>
      </w:r>
      <w:proofErr w:type="spellEnd"/>
      <w:r>
        <w:rPr>
          <w:rFonts w:ascii="Times New Roman" w:hAnsi="Times New Roman"/>
          <w:color w:val="000000"/>
          <w:sz w:val="28"/>
          <w:szCs w:val="28"/>
          <w:lang w:eastAsia="ar-SA"/>
        </w:rPr>
        <w:t xml:space="preserve"> по РБ, ГУП «БТИ РБ», администраций соответствующих муниципальных образований: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 для граждан, имеющих трех или более несовершеннолетних детей: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 для граждан, имеющих несовершеннолетнего ребенка-инвалида: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2.11. Запрещается требовать от заявителя: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w:t>
      </w:r>
      <w:r>
        <w:rPr>
          <w:rFonts w:ascii="Times New Roman" w:hAnsi="Times New Roman"/>
          <w:color w:val="000000"/>
          <w:sz w:val="28"/>
          <w:szCs w:val="28"/>
          <w:lang w:eastAsia="ar-SA"/>
        </w:rPr>
        <w:lastRenderedPageBreak/>
        <w:t>210-ФЗ «Об организации предоставления государственных и</w:t>
      </w:r>
      <w:proofErr w:type="gramEnd"/>
      <w:r>
        <w:rPr>
          <w:rFonts w:ascii="Times New Roman" w:hAnsi="Times New Roman"/>
          <w:color w:val="000000"/>
          <w:sz w:val="28"/>
          <w:szCs w:val="28"/>
          <w:lang w:eastAsia="ar-SA"/>
        </w:rPr>
        <w:t xml:space="preserve"> муниципальных услуг».</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2.12. Исчерпывающий перечень оснований для отказа в приеме документов, необходимых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несоответствие заявления требованиям, указанным в пункте 2.7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отсутствие у заявителя соответствующих полномочий на получение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обращение за получение муниципальной услуги ненадлежащего лица;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 может быть отказано заявителю в приеме дополнительных документов при наличии пожелания их сдачи.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Исчерпывающий перечень оснований для приостановления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2.13. По личному заявлению заявителя предоставление муниципальной услуги может быть приостановлено.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Исчерпывающий перечень оснований для отказав </w:t>
      </w:r>
      <w:proofErr w:type="gramStart"/>
      <w:r>
        <w:rPr>
          <w:rFonts w:ascii="Times New Roman" w:hAnsi="Times New Roman"/>
          <w:color w:val="000000"/>
          <w:sz w:val="28"/>
          <w:szCs w:val="28"/>
          <w:lang w:eastAsia="ar-SA"/>
        </w:rPr>
        <w:t>предоставлении</w:t>
      </w:r>
      <w:proofErr w:type="gramEnd"/>
      <w:r>
        <w:rPr>
          <w:rFonts w:ascii="Times New Roman" w:hAnsi="Times New Roman"/>
          <w:color w:val="000000"/>
          <w:sz w:val="28"/>
          <w:szCs w:val="28"/>
          <w:lang w:eastAsia="ar-SA"/>
        </w:rPr>
        <w:t xml:space="preserve">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2.14. Исчерпывающий перечень оснований для отказа в предоставлении муниципальной услуги: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несоответствие заявителя условиям, установленным в пункте 1.2.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предоставление недостоверных сведений;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обращение (в письменном виде) заявителя о прекращении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Решение об отказе в постановке на учет по основаниям, предусмотренным вторым – четвертым абзацами пункта 2.14 Регламента, не </w:t>
      </w:r>
      <w:r>
        <w:rPr>
          <w:rFonts w:ascii="Times New Roman" w:hAnsi="Times New Roman"/>
          <w:color w:val="000000"/>
          <w:sz w:val="28"/>
          <w:szCs w:val="28"/>
          <w:lang w:eastAsia="ar-SA"/>
        </w:rPr>
        <w:lastRenderedPageBreak/>
        <w:t xml:space="preserve">препятствует повторному обращению заявителя в уполномоченный орган после устранения причин, послуживших основанием для отказа.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Перечень услуг, которые являются необходимыми и обязательными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2.15. Услуг, которые являются необходимыми и обязательными для предоставления муниципальной услуги, не имеется.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2.16. Предоставление муниципальной услуги осуществляется бесплатно.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Максимальный срок ожидания в очереди при подаче запроса о предоставлении услуги, услуги, предоставляемой организацией,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участвующей в предоставлении муниципальной услуги, и при получении результата предоставления таких услуг</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сельского поселения в срок не позднее 1 рабочего дня с момента его поступления в Администрацию сельского поселения. Все обращения заявителей ставятся на контроль.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Требования к помещениям, в которых предоставляется муниципальная услуга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Места для заполнения документов оборудуются стульями, столами (стойками) и обеспечиваются писчей бумагой и канцелярскими </w:t>
      </w:r>
      <w:r>
        <w:rPr>
          <w:rFonts w:ascii="Times New Roman" w:hAnsi="Times New Roman"/>
          <w:color w:val="000000"/>
          <w:sz w:val="28"/>
          <w:szCs w:val="28"/>
          <w:lang w:eastAsia="ar-SA"/>
        </w:rPr>
        <w:lastRenderedPageBreak/>
        <w:t>принадлежностями в количестве, достаточном для оформления документов заявителями.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случае</w:t>
      </w:r>
      <w:proofErr w:type="gramStart"/>
      <w:r>
        <w:rPr>
          <w:rFonts w:ascii="Times New Roman" w:hAnsi="Times New Roman"/>
          <w:color w:val="000000"/>
          <w:sz w:val="28"/>
          <w:szCs w:val="28"/>
          <w:lang w:eastAsia="ar-SA"/>
        </w:rPr>
        <w:t>,</w:t>
      </w:r>
      <w:proofErr w:type="gramEnd"/>
      <w:r>
        <w:rPr>
          <w:rFonts w:ascii="Times New Roman" w:hAnsi="Times New Roman"/>
          <w:color w:val="000000"/>
          <w:sz w:val="28"/>
          <w:szCs w:val="28"/>
          <w:lang w:eastAsia="ar-SA"/>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Обеспечивается допу</w:t>
      </w:r>
      <w:proofErr w:type="gramStart"/>
      <w:r>
        <w:rPr>
          <w:rFonts w:ascii="Times New Roman" w:hAnsi="Times New Roman"/>
          <w:color w:val="000000"/>
          <w:sz w:val="28"/>
          <w:szCs w:val="28"/>
          <w:lang w:eastAsia="ar-SA"/>
        </w:rPr>
        <w:t>ск в зд</w:t>
      </w:r>
      <w:proofErr w:type="gramEnd"/>
      <w:r>
        <w:rPr>
          <w:rFonts w:ascii="Times New Roman" w:hAnsi="Times New Roman"/>
          <w:color w:val="000000"/>
          <w:sz w:val="28"/>
          <w:szCs w:val="28"/>
          <w:lang w:eastAsia="ar-SA"/>
        </w:rPr>
        <w:t xml:space="preserve">ание и помещения, в которых предоставляется муниципальная услуга, </w:t>
      </w:r>
      <w:proofErr w:type="spellStart"/>
      <w:r>
        <w:rPr>
          <w:rFonts w:ascii="Times New Roman" w:hAnsi="Times New Roman"/>
          <w:color w:val="000000"/>
          <w:sz w:val="28"/>
          <w:szCs w:val="28"/>
          <w:lang w:eastAsia="ar-SA"/>
        </w:rPr>
        <w:t>сурдопереводчика</w:t>
      </w:r>
      <w:proofErr w:type="spellEnd"/>
      <w:r>
        <w:rPr>
          <w:rFonts w:ascii="Times New Roman" w:hAnsi="Times New Roman"/>
          <w:color w:val="000000"/>
          <w:sz w:val="28"/>
          <w:szCs w:val="28"/>
          <w:lang w:eastAsia="ar-SA"/>
        </w:rPr>
        <w:t xml:space="preserve"> (</w:t>
      </w:r>
      <w:proofErr w:type="spellStart"/>
      <w:r>
        <w:rPr>
          <w:rFonts w:ascii="Times New Roman" w:hAnsi="Times New Roman"/>
          <w:color w:val="000000"/>
          <w:sz w:val="28"/>
          <w:szCs w:val="28"/>
          <w:lang w:eastAsia="ar-SA"/>
        </w:rPr>
        <w:t>тифлосурдопереводчика</w:t>
      </w:r>
      <w:proofErr w:type="spellEnd"/>
      <w:r>
        <w:rPr>
          <w:rFonts w:ascii="Times New Roman" w:hAnsi="Times New Roman"/>
          <w:color w:val="000000"/>
          <w:sz w:val="28"/>
          <w:szCs w:val="28"/>
          <w:lang w:eastAsia="ar-SA"/>
        </w:rPr>
        <w:t>), а также допуск и размещение собаки-проводника при наличии документа, подтверждающего ее специальное обучение.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Показатели доступности и качества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2.21. Показателями доступности и качества предоставления муниципальной услуги являются: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1) соблюдение сроков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 соблюдение порядка информирования о муниципальной услуге;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 отсутствие избыточных административных процедур при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 отсутствие обоснованных жалоб на действия должностных лиц со стороны заявителей по результатам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в сети «Интернет»;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8) количество взаимодействий заявителя с должностными лицами при предоставлении муниципальной услуги и их продолжительность;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сельского поселения.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Прием документов от заявителя для предоставления муниципальной услуги на базе РГАУ МФЦ осуществляется должностными лицами РГАУ </w:t>
      </w:r>
      <w:r>
        <w:rPr>
          <w:rFonts w:ascii="Times New Roman" w:hAnsi="Times New Roman"/>
          <w:color w:val="000000"/>
          <w:sz w:val="28"/>
          <w:szCs w:val="28"/>
          <w:lang w:eastAsia="ar-SA"/>
        </w:rPr>
        <w:lastRenderedPageBreak/>
        <w:t>МФЦ в порядке, предусмотренном соглашением о взаимодействии между Администрацией и РГАУ МФЦ;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Документы, принятые РГАУ МФЦ от заявителя направляются в Администрацию сельского поселения для направления межведомственных запросов (при необходимости) и принятия решения;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Pr>
          <w:rFonts w:ascii="Times New Roman" w:hAnsi="Times New Roman"/>
          <w:color w:val="000000"/>
          <w:sz w:val="28"/>
          <w:szCs w:val="28"/>
          <w:lang w:eastAsia="ar-SA"/>
        </w:rPr>
        <w:t xml:space="preserve"> информатизации от 16 июля 2015 года № 119-О</w:t>
      </w:r>
      <w:proofErr w:type="gramStart"/>
      <w:r>
        <w:rPr>
          <w:rFonts w:ascii="Times New Roman" w:hAnsi="Times New Roman"/>
          <w:color w:val="000000"/>
          <w:sz w:val="28"/>
          <w:szCs w:val="28"/>
          <w:lang w:eastAsia="ar-SA"/>
        </w:rPr>
        <w:t>Д(</w:t>
      </w:r>
      <w:proofErr w:type="gramEnd"/>
      <w:r>
        <w:rPr>
          <w:rFonts w:ascii="Times New Roman" w:hAnsi="Times New Roman"/>
          <w:color w:val="000000"/>
          <w:sz w:val="28"/>
          <w:szCs w:val="28"/>
          <w:lang w:eastAsia="ar-SA"/>
        </w:rPr>
        <w:t xml:space="preserve">зарегистрировано в </w:t>
      </w:r>
      <w:proofErr w:type="spellStart"/>
      <w:r>
        <w:rPr>
          <w:rFonts w:ascii="Times New Roman" w:hAnsi="Times New Roman"/>
          <w:color w:val="000000"/>
          <w:sz w:val="28"/>
          <w:szCs w:val="28"/>
          <w:lang w:eastAsia="ar-SA"/>
        </w:rPr>
        <w:t>Госкомюстиции</w:t>
      </w:r>
      <w:proofErr w:type="spellEnd"/>
      <w:r>
        <w:rPr>
          <w:rFonts w:ascii="Times New Roman" w:hAnsi="Times New Roman"/>
          <w:color w:val="000000"/>
          <w:sz w:val="28"/>
          <w:szCs w:val="28"/>
          <w:lang w:eastAsia="ar-SA"/>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w:t>
      </w:r>
      <w:r>
        <w:rPr>
          <w:rFonts w:ascii="Times New Roman" w:hAnsi="Times New Roman"/>
          <w:color w:val="000000"/>
          <w:sz w:val="28"/>
          <w:szCs w:val="28"/>
          <w:lang w:eastAsia="ar-SA"/>
        </w:rPr>
        <w:lastRenderedPageBreak/>
        <w:t>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Pr>
          <w:rFonts w:ascii="Times New Roman" w:hAnsi="Times New Roman"/>
          <w:color w:val="000000"/>
          <w:sz w:val="28"/>
          <w:szCs w:val="28"/>
          <w:lang w:eastAsia="ar-SA"/>
        </w:rPr>
        <w:t xml:space="preserve"> заявки в личном кабинете заявителя;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Pr>
          <w:rFonts w:ascii="Times New Roman" w:hAnsi="Times New Roman"/>
          <w:color w:val="000000"/>
          <w:sz w:val="28"/>
          <w:szCs w:val="28"/>
          <w:lang w:eastAsia="ar-SA"/>
        </w:rPr>
        <w:t>осуществления мониторинга хода предоставления муниципальной услуги</w:t>
      </w:r>
      <w:proofErr w:type="gramEnd"/>
      <w:r>
        <w:rPr>
          <w:rFonts w:ascii="Times New Roman" w:hAnsi="Times New Roman"/>
          <w:color w:val="000000"/>
          <w:sz w:val="28"/>
          <w:szCs w:val="28"/>
          <w:lang w:eastAsia="ar-SA"/>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III. Состав, последовательность и сроки выполнения административных процедур, требования к порядку их выполнения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3.1. Блок - схема предоставления муниципальной услуги приведена в приложении №1 к Регламенту.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3.2. Предоставление муниципальной услуги включает в себя следующие административные процедуры: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прием и регистрация заявления и прилагаемых к нему документов;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проверка прилагаемых к заявлению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формирование и направление межведомственных запросов в органы (организации), участвующие в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рассмотрение заявления и документов на Комиссии;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опубликование и размещение на официальном сайте Администрации сельского поселения перечня земельных участков;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принятие Комиссией решения о распределении земельных участков;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выдача документов.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Прием и регистрация заявления и прилагаемых к нему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3.3. Прием и регистрация заявления и прилагаемых к нему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Основанием для начала административной процедуры является обращение заявителя </w:t>
      </w:r>
      <w:proofErr w:type="gramStart"/>
      <w:r>
        <w:rPr>
          <w:rFonts w:ascii="Times New Roman" w:hAnsi="Times New Roman"/>
          <w:color w:val="000000"/>
          <w:sz w:val="28"/>
          <w:szCs w:val="28"/>
          <w:lang w:eastAsia="ar-SA"/>
        </w:rPr>
        <w:t>в Администрацию сельского поселения с заявлением о постановке на учет по утвержденной форме</w:t>
      </w:r>
      <w:proofErr w:type="gramEnd"/>
      <w:r>
        <w:rPr>
          <w:rFonts w:ascii="Times New Roman" w:hAnsi="Times New Roman"/>
          <w:color w:val="000000"/>
          <w:sz w:val="28"/>
          <w:szCs w:val="28"/>
          <w:lang w:eastAsia="ar-SA"/>
        </w:rPr>
        <w:t xml:space="preserve"> (Приложение №2 к Регламенту) с приложением документов, указанных в Регламенте (далее - заявление и документы).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личном обращении заявителя специалист сельского поселения,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Специалист сельского поселения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специалист сельского поселения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Результатом административного действия является регистрация заявления и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административной процедуры не может превышать 1 календарный день.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сельского поселения.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Основанием для начала административной процедуры является поступление заявления и документов в Администрацию сельского поселения.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Специалист сельского поселения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фамилии, имена и отчества физических лиц, адреса их места жительства написаны полностью;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в документах нет подчисток, приписок, зачеркнутых слов и иных неоговоренных исправлений;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документы не исполнены карандашом;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документы не имеют серьезных повреждений, наличие которых не позволяет однозначно истолковать их содержание.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В случае непредставление заявителем документов, указанных в пункте 2.10Регламента, специалист сельского поселения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Межведомственные запросы и ответы на них заверяются электронно-цифровой подписью специалиста сельского поселения направившего запрос.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административной процедуры - 7 рабочих дней.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3.5. Рассмотрение заявления и документов на заседании Комиссии.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Основанием для начала административной процедуры является включение в повестку </w:t>
      </w:r>
      <w:proofErr w:type="gramStart"/>
      <w:r>
        <w:rPr>
          <w:rFonts w:ascii="Times New Roman" w:hAnsi="Times New Roman"/>
          <w:color w:val="000000"/>
          <w:sz w:val="28"/>
          <w:szCs w:val="28"/>
          <w:lang w:eastAsia="ar-SA"/>
        </w:rPr>
        <w:t>дня заседания Комиссии списка рассматриваемых заявлений</w:t>
      </w:r>
      <w:proofErr w:type="gramEnd"/>
      <w:r>
        <w:rPr>
          <w:rFonts w:ascii="Times New Roman" w:hAnsi="Times New Roman"/>
          <w:color w:val="000000"/>
          <w:sz w:val="28"/>
          <w:szCs w:val="28"/>
          <w:lang w:eastAsia="ar-SA"/>
        </w:rPr>
        <w:t xml:space="preserve"> и документов по результатам проверки заявлений и документов.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Комиссия принимает решение о постановке заявителя на учет либо об отказе в постановке его на учет.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по которому принято решение о постановке на учет.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Отказ в постановке на учет осуществляется по следующим основаниям: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1) несоответствие заявителя условиям, установленным в части 2 статьи 10 Закона Республики Башкортостан от 05.01.2004г. № 59-з «О </w:t>
      </w:r>
      <w:r>
        <w:rPr>
          <w:rFonts w:ascii="Times New Roman" w:hAnsi="Times New Roman"/>
          <w:color w:val="000000"/>
          <w:sz w:val="28"/>
          <w:szCs w:val="28"/>
          <w:lang w:eastAsia="ar-SA"/>
        </w:rPr>
        <w:lastRenderedPageBreak/>
        <w:t>регулировании земельных отношений в Республике Башкортостан» (далее – Закон РБ № 59-з);</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2) предоставление недостоверных сведений;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Принятые на учет граждане вносятся в Автоматизированную информационную систему «Учет граждан, нуждающихся в жилых помещениях».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Ответственный сотрудник сельского поселения обеспечивает надлежащее хранение книг учета и учетных дел граждан.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административной процедуры – 30 дней со дня регистрации заявления гражданина в Администрации сельского поселения.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3.6.Официальное опубликование и размещение на официальном сайте Администрации сельского поселения перечня земельных участков, принятие Комиссией решения о предварительном распределении земельных участков.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Основанием для начала административной процедуры является служебная записка с указанием перечня сформированных земельных </w:t>
      </w:r>
      <w:r>
        <w:rPr>
          <w:rFonts w:ascii="Times New Roman" w:hAnsi="Times New Roman"/>
          <w:color w:val="000000"/>
          <w:sz w:val="28"/>
          <w:szCs w:val="28"/>
          <w:lang w:eastAsia="ar-SA"/>
        </w:rPr>
        <w:lastRenderedPageBreak/>
        <w:t>участков, предназначенных для однократного и бесплатного предоставления в собственность граждан для индивидуального жилищного строительства.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Специалист сельского поселения осуществляет подготовку и направление перечня для официального опубликования и размещения на официальном сайте </w:t>
      </w:r>
      <w:proofErr w:type="spellStart"/>
      <w:r>
        <w:rPr>
          <w:rFonts w:ascii="Times New Roman" w:hAnsi="Times New Roman"/>
          <w:color w:val="000000"/>
          <w:sz w:val="28"/>
          <w:szCs w:val="28"/>
          <w:lang w:eastAsia="ar-SA"/>
        </w:rPr>
        <w:t>Минземимущества</w:t>
      </w:r>
      <w:proofErr w:type="spellEnd"/>
      <w:r>
        <w:rPr>
          <w:rFonts w:ascii="Times New Roman" w:hAnsi="Times New Roman"/>
          <w:color w:val="000000"/>
          <w:sz w:val="28"/>
          <w:szCs w:val="28"/>
          <w:lang w:eastAsia="ar-SA"/>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 течение 10 дней </w:t>
      </w:r>
      <w:proofErr w:type="gramStart"/>
      <w:r>
        <w:rPr>
          <w:rFonts w:ascii="Times New Roman" w:hAnsi="Times New Roman"/>
          <w:color w:val="000000"/>
          <w:sz w:val="28"/>
          <w:szCs w:val="28"/>
          <w:lang w:eastAsia="ar-SA"/>
        </w:rPr>
        <w:t>с даты публикации</w:t>
      </w:r>
      <w:proofErr w:type="gramEnd"/>
      <w:r>
        <w:rPr>
          <w:rFonts w:ascii="Times New Roman" w:hAnsi="Times New Roman"/>
          <w:color w:val="000000"/>
          <w:sz w:val="28"/>
          <w:szCs w:val="28"/>
          <w:lang w:eastAsia="ar-SA"/>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сельского поселения в течение 5 рабочих дней направляет лицам, состоящим на учете, извещение с предложением о предоставлении конкретного земельного участка.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 В случае письменного отказа гражданина, направленного в Администрацию сельского поселения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административной процедуры – 30 дней.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Результатом административного действия является официальное опубликование и размещение на официальном сайте сельского поселения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Способ фиксации результата выполнения административной процедуры: официальная публикация в СМИ, информация на официальном сайте сельского поселения, протокол Комиссии, извещения гражданам.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3.7. Подготовка проекта приказа сельского поселения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 основании протокола Комиссии о распределении земельных участков Администрация сельского поселения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Специалист сельского поселения осуществляет подготовку проекта приказа, проекта договора о предоставлении земельного участка в собственность бесплатно и проекта акта-приема передачи земельного участка.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lastRenderedPageBreak/>
        <w:t>После издания приказа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специалист сельского поселения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Заявитель в назначенное время приходит в Администрацию сельского поселения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Результатом административного действия принятие решения Администрации сельского поселения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 исполнения административной процедуры - 10 рабочих дней со дня издания приказа.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Способ фиксации результата выполнения административной процедуры: приказ Администрации сельского поселения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w:t>
      </w:r>
      <w:proofErr w:type="gramEnd"/>
      <w:r>
        <w:rPr>
          <w:rFonts w:ascii="Times New Roman" w:hAnsi="Times New Roman"/>
          <w:color w:val="000000"/>
          <w:sz w:val="28"/>
          <w:szCs w:val="28"/>
          <w:lang w:eastAsia="ar-SA"/>
        </w:rPr>
        <w:t xml:space="preserve"> </w:t>
      </w:r>
      <w:proofErr w:type="gramStart"/>
      <w:r>
        <w:rPr>
          <w:rFonts w:ascii="Times New Roman" w:hAnsi="Times New Roman"/>
          <w:color w:val="000000"/>
          <w:sz w:val="28"/>
          <w:szCs w:val="28"/>
          <w:lang w:eastAsia="ar-SA"/>
        </w:rPr>
        <w:t>журнале</w:t>
      </w:r>
      <w:proofErr w:type="gramEnd"/>
      <w:r>
        <w:rPr>
          <w:rFonts w:ascii="Times New Roman" w:hAnsi="Times New Roman"/>
          <w:color w:val="000000"/>
          <w:sz w:val="28"/>
          <w:szCs w:val="28"/>
          <w:lang w:eastAsia="ar-SA"/>
        </w:rPr>
        <w:t xml:space="preserve"> регистрации договоров.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 xml:space="preserve">IV. Формы </w:t>
      </w:r>
      <w:proofErr w:type="gramStart"/>
      <w:r>
        <w:rPr>
          <w:rFonts w:ascii="Times New Roman" w:hAnsi="Times New Roman"/>
          <w:b/>
          <w:bCs/>
          <w:color w:val="000000"/>
          <w:sz w:val="28"/>
          <w:szCs w:val="28"/>
          <w:lang w:eastAsia="ar-SA"/>
        </w:rPr>
        <w:t>контроля за</w:t>
      </w:r>
      <w:proofErr w:type="gramEnd"/>
      <w:r>
        <w:rPr>
          <w:rFonts w:ascii="Times New Roman" w:hAnsi="Times New Roman"/>
          <w:b/>
          <w:bCs/>
          <w:color w:val="000000"/>
          <w:sz w:val="28"/>
          <w:szCs w:val="28"/>
          <w:lang w:eastAsia="ar-SA"/>
        </w:rPr>
        <w:t xml:space="preserve"> исполнением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Порядок осуществления текущего </w:t>
      </w:r>
      <w:proofErr w:type="gramStart"/>
      <w:r>
        <w:rPr>
          <w:rFonts w:ascii="Times New Roman" w:hAnsi="Times New Roman"/>
          <w:color w:val="000000"/>
          <w:sz w:val="28"/>
          <w:szCs w:val="28"/>
          <w:lang w:eastAsia="ar-SA"/>
        </w:rPr>
        <w:t>контроля за</w:t>
      </w:r>
      <w:proofErr w:type="gramEnd"/>
      <w:r>
        <w:rPr>
          <w:rFonts w:ascii="Times New Roman" w:hAnsi="Times New Roman"/>
          <w:color w:val="000000"/>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4.1. Текущий </w:t>
      </w:r>
      <w:proofErr w:type="gramStart"/>
      <w:r>
        <w:rPr>
          <w:rFonts w:ascii="Times New Roman" w:hAnsi="Times New Roman"/>
          <w:color w:val="000000"/>
          <w:sz w:val="28"/>
          <w:szCs w:val="28"/>
          <w:lang w:eastAsia="ar-SA"/>
        </w:rPr>
        <w:t>контроль за</w:t>
      </w:r>
      <w:proofErr w:type="gramEnd"/>
      <w:r>
        <w:rPr>
          <w:rFonts w:ascii="Times New Roman" w:hAnsi="Times New Roman"/>
          <w:color w:val="000000"/>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Глава сельского поселения.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Pr>
          <w:rFonts w:ascii="Times New Roman" w:hAnsi="Times New Roman"/>
          <w:color w:val="000000"/>
          <w:sz w:val="28"/>
          <w:szCs w:val="28"/>
          <w:lang w:eastAsia="ar-SA"/>
        </w:rPr>
        <w:lastRenderedPageBreak/>
        <w:t xml:space="preserve">числе порядок и формы </w:t>
      </w:r>
      <w:proofErr w:type="gramStart"/>
      <w:r>
        <w:rPr>
          <w:rFonts w:ascii="Times New Roman" w:hAnsi="Times New Roman"/>
          <w:color w:val="000000"/>
          <w:sz w:val="28"/>
          <w:szCs w:val="28"/>
          <w:lang w:eastAsia="ar-SA"/>
        </w:rPr>
        <w:t>контроля за</w:t>
      </w:r>
      <w:proofErr w:type="gramEnd"/>
      <w:r>
        <w:rPr>
          <w:rFonts w:ascii="Times New Roman" w:hAnsi="Times New Roman"/>
          <w:color w:val="000000"/>
          <w:sz w:val="28"/>
          <w:szCs w:val="28"/>
          <w:lang w:eastAsia="ar-SA"/>
        </w:rPr>
        <w:t xml:space="preserve"> полнотой и качеством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сельского </w:t>
      </w:r>
      <w:proofErr w:type="gramStart"/>
      <w:r>
        <w:rPr>
          <w:rFonts w:ascii="Times New Roman" w:hAnsi="Times New Roman"/>
          <w:color w:val="000000"/>
          <w:sz w:val="28"/>
          <w:szCs w:val="28"/>
          <w:lang w:eastAsia="ar-SA"/>
        </w:rPr>
        <w:t>поселения</w:t>
      </w:r>
      <w:proofErr w:type="gramEnd"/>
      <w:r>
        <w:rPr>
          <w:rFonts w:ascii="Times New Roman" w:hAnsi="Times New Roman"/>
          <w:color w:val="000000"/>
          <w:sz w:val="28"/>
          <w:szCs w:val="28"/>
          <w:lang w:eastAsia="ar-SA"/>
        </w:rPr>
        <w:t xml:space="preserve"> с целью выявления допущенных ими нарушений в соответствии с требованиями настоящего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Внеплановые проверки полноты и качества предоставления муниципальной услуги проводятся Главой сельского поселения.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Основанием для проведения внеплановых проверок являются: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жалобы Заявителей; </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нарушения, выявленные в ходе текущего контроля.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Проверки проводятся по решению Главы сельского поселения.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4.4.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Порядок и формы </w:t>
      </w:r>
      <w:proofErr w:type="gramStart"/>
      <w:r>
        <w:rPr>
          <w:rFonts w:ascii="Times New Roman" w:hAnsi="Times New Roman"/>
          <w:color w:val="000000"/>
          <w:sz w:val="28"/>
          <w:szCs w:val="28"/>
          <w:lang w:eastAsia="ar-SA"/>
        </w:rPr>
        <w:t>контроля за</w:t>
      </w:r>
      <w:proofErr w:type="gramEnd"/>
      <w:r>
        <w:rPr>
          <w:rFonts w:ascii="Times New Roman" w:hAnsi="Times New Roman"/>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4.5. Граждане, их объединения и организации имеют право осуществлять </w:t>
      </w:r>
      <w:proofErr w:type="gramStart"/>
      <w:r>
        <w:rPr>
          <w:rFonts w:ascii="Times New Roman" w:hAnsi="Times New Roman"/>
          <w:color w:val="000000"/>
          <w:sz w:val="28"/>
          <w:szCs w:val="28"/>
          <w:lang w:eastAsia="ar-SA"/>
        </w:rPr>
        <w:t>контроль за</w:t>
      </w:r>
      <w:proofErr w:type="gramEnd"/>
      <w:r>
        <w:rPr>
          <w:rFonts w:ascii="Times New Roman" w:hAnsi="Times New Roman"/>
          <w:color w:val="000000"/>
          <w:sz w:val="28"/>
          <w:szCs w:val="28"/>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Граждане, их объединения и организации также имеют право: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направлять замечания и предложения по улучшению доступности и качества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вносить предложения о мерах по устранению нарушений настоящего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Должностные лица сельского поселения, осуществляющие полномочия по предоставлению муниципальной услуги, принимают меры к прекращению </w:t>
      </w:r>
      <w:r>
        <w:rPr>
          <w:rFonts w:ascii="Times New Roman" w:hAnsi="Times New Roman"/>
          <w:color w:val="000000"/>
          <w:sz w:val="28"/>
          <w:szCs w:val="28"/>
          <w:lang w:eastAsia="ar-SA"/>
        </w:rPr>
        <w:lastRenderedPageBreak/>
        <w:t>допущенных нарушений, устраняют причины и условия, способствующие совершению нарушений.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center"/>
        <w:rPr>
          <w:rFonts w:ascii="Times New Roman" w:hAnsi="Times New Roman"/>
          <w:b/>
          <w:bCs/>
          <w:color w:val="000000"/>
          <w:sz w:val="28"/>
          <w:szCs w:val="28"/>
          <w:lang w:eastAsia="ar-SA"/>
        </w:rPr>
      </w:pPr>
      <w:r>
        <w:rPr>
          <w:rFonts w:ascii="Times New Roman" w:hAnsi="Times New Roman"/>
          <w:b/>
          <w:bCs/>
          <w:color w:val="000000"/>
          <w:sz w:val="28"/>
          <w:szCs w:val="28"/>
          <w:lang w:eastAsia="ar-SA"/>
        </w:rPr>
        <w:t>V. Досудебный (внесудебный) порядок обжалования решений и действий (бездействия) Администрации сельского поселения, а также ее должностных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 Заявитель имеет право на обжалование решения и (или) действий (бездействия) Администрации сельского поселения, должностных лиц Администрации сельского поселения в досудебном (внесудебном) порядке (далее - жалоба).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Предмет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5.2. Предметом досудебного (внесудебного) обжалования являются действия (бездействие) Администрации сельского поселения,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нарушение срока регистрации запроса заявителя о предоставлении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нарушение срока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отказ Администрации сельского поселения, должностного лица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5.3. Жалоба на решения и действия (бездействие) должностного лица сельского поселения подается Главе сельского поселения.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подачи и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5.4. Жалоба, поступившая в Администрацию сельского поселения, подлежит рассмотрению должностным лицом сельского поселения, наделенным полномочиями по рассмотрению жалоб.</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5.5. Жалоба может быть направлена по почте, через РГАУ МФЦ, с использованием официального сайта сельского поселения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5.6. Жалоба подается в письменной форме, в том числе при личном приеме заявителя, и в электронном виде.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Жалоба должна содержать: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5.7. В случае</w:t>
      </w:r>
      <w:proofErr w:type="gramStart"/>
      <w:r>
        <w:rPr>
          <w:rFonts w:ascii="Times New Roman" w:hAnsi="Times New Roman"/>
          <w:color w:val="000000"/>
          <w:sz w:val="28"/>
          <w:szCs w:val="28"/>
          <w:lang w:eastAsia="ar-SA"/>
        </w:rPr>
        <w:t>,</w:t>
      </w:r>
      <w:proofErr w:type="gramEnd"/>
      <w:r>
        <w:rPr>
          <w:rFonts w:ascii="Times New Roman" w:hAnsi="Times New Roman"/>
          <w:color w:val="000000"/>
          <w:sz w:val="28"/>
          <w:szCs w:val="28"/>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olor w:val="000000"/>
          <w:sz w:val="28"/>
          <w:szCs w:val="28"/>
          <w:lang w:eastAsia="ar-SA"/>
        </w:rPr>
        <w:t>представлена</w:t>
      </w:r>
      <w:proofErr w:type="gramEnd"/>
      <w:r>
        <w:rPr>
          <w:rFonts w:ascii="Times New Roman" w:hAnsi="Times New Roman"/>
          <w:color w:val="000000"/>
          <w:sz w:val="28"/>
          <w:szCs w:val="28"/>
          <w:lang w:eastAsia="ar-SA"/>
        </w:rPr>
        <w:t>:</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оформленная в соответствии с законодательством Российской Федерации доверенность;</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5.8. Прием жалоб в письменной форме осуществляется: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Время приема жалоб должно совпадать со временем предоставления муниципальных услуг.</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Жалоба в письменной форме может быть также направлена по почте.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5.9. В электронном виде жалоба может быть подана заявителем посредством: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а) официального сайта Администрации сельского поселения в сети Интернет;</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Сроки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5.10. </w:t>
      </w:r>
      <w:proofErr w:type="gramStart"/>
      <w:r>
        <w:rPr>
          <w:rFonts w:ascii="Times New Roman" w:hAnsi="Times New Roman"/>
          <w:color w:val="000000"/>
          <w:sz w:val="28"/>
          <w:szCs w:val="28"/>
          <w:lang w:eastAsia="ar-SA"/>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color w:val="000000"/>
          <w:sz w:val="28"/>
          <w:szCs w:val="28"/>
          <w:lang w:eastAsia="ar-SA"/>
        </w:rPr>
        <w:t>.</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5.11. Оснований для приостановления рассмотрения жалобы не имеется.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Результат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lastRenderedPageBreak/>
        <w:t xml:space="preserve">5.12. По результатам рассмотрения жалобы должностным лицом сельского </w:t>
      </w:r>
      <w:proofErr w:type="gramStart"/>
      <w:r>
        <w:rPr>
          <w:rFonts w:ascii="Times New Roman" w:hAnsi="Times New Roman"/>
          <w:color w:val="000000"/>
          <w:sz w:val="28"/>
          <w:szCs w:val="28"/>
          <w:lang w:eastAsia="ar-SA"/>
        </w:rPr>
        <w:t>поселения</w:t>
      </w:r>
      <w:proofErr w:type="gramEnd"/>
      <w:r>
        <w:rPr>
          <w:rFonts w:ascii="Times New Roman" w:hAnsi="Times New Roman"/>
          <w:color w:val="000000"/>
          <w:sz w:val="28"/>
          <w:szCs w:val="28"/>
          <w:lang w:eastAsia="ar-SA"/>
        </w:rPr>
        <w:t xml:space="preserve"> наделенным полномочиями по рассмотрению жалоб, принимается одно из следующих решений:</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отказать в удовлетворении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информирования заявителя о результатах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5.14. В ответе по результатам рассмотрения жалобы указываются: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proofErr w:type="gramStart"/>
      <w:r>
        <w:rPr>
          <w:rFonts w:ascii="Times New Roman" w:hAnsi="Times New Roman"/>
          <w:color w:val="000000"/>
          <w:sz w:val="28"/>
          <w:szCs w:val="28"/>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в) фамилия, имя, отчество (последнее - при наличии) или наименование заявителя;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г) основания для принятия решения по жалобе;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 принятое по жалобе решение;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ж) сведения о порядке обжалования принятого по жалобе решения.</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5.15. В случае установления в ходе или по результатам </w:t>
      </w:r>
      <w:proofErr w:type="gramStart"/>
      <w:r>
        <w:rPr>
          <w:rFonts w:ascii="Times New Roman" w:hAnsi="Times New Roman"/>
          <w:color w:val="000000"/>
          <w:sz w:val="28"/>
          <w:szCs w:val="28"/>
          <w:lang w:eastAsia="ar-SA"/>
        </w:rPr>
        <w:t>рассмотрения жалобы признаков состава административного правонарушения</w:t>
      </w:r>
      <w:proofErr w:type="gramEnd"/>
      <w:r>
        <w:rPr>
          <w:rFonts w:ascii="Times New Roman" w:hAnsi="Times New Roman"/>
          <w:color w:val="000000"/>
          <w:sz w:val="28"/>
          <w:szCs w:val="28"/>
          <w:lang w:eastAsia="ar-SA"/>
        </w:rPr>
        <w:t xml:space="preserve"> или преступления должностное лицо сельского поселения,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обжалования решения по жалобе</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5.17. Заявители имеют право на обжалование неправомерных решений, действий (бездействия) должностных лиц в суд общей юрисдикции в </w:t>
      </w:r>
      <w:r>
        <w:rPr>
          <w:rFonts w:ascii="Times New Roman" w:hAnsi="Times New Roman"/>
          <w:color w:val="000000"/>
          <w:sz w:val="28"/>
          <w:szCs w:val="28"/>
          <w:lang w:eastAsia="ar-SA"/>
        </w:rPr>
        <w:lastRenderedPageBreak/>
        <w:t>соответствии с подведомственностью в установленном порядке в сроки, предусмотренные законодательством Российской Федерации.</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Право заявителя на получение информации и документов, необходимых для обоснования и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5.18. Заявитель имеет право на получение информации и документов для обоснования и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Должностные лица сельского поселения обязаны: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обеспечить объективное, всестороннее и своевременное рассмотрение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Способы информирования заявителей о порядке подачи и рассмотрения жалобы</w:t>
      </w:r>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5.19. Администрация сельского поселения обеспечивает:</w:t>
      </w:r>
    </w:p>
    <w:p w:rsidR="008D7EDC" w:rsidRDefault="008D7EDC" w:rsidP="008D7EDC">
      <w:pPr>
        <w:suppressAutoHyphens/>
        <w:spacing w:after="0" w:line="240" w:lineRule="auto"/>
        <w:rPr>
          <w:rFonts w:ascii="Times New Roman" w:hAnsi="Times New Roman"/>
          <w:sz w:val="28"/>
          <w:szCs w:val="28"/>
          <w:lang w:eastAsia="ar-SA"/>
        </w:rPr>
      </w:pPr>
      <w:proofErr w:type="gramStart"/>
      <w:r>
        <w:rPr>
          <w:rFonts w:ascii="Times New Roman" w:hAnsi="Times New Roman"/>
          <w:color w:val="000000"/>
          <w:sz w:val="28"/>
          <w:szCs w:val="28"/>
          <w:lang w:eastAsia="ar-SA"/>
        </w:rPr>
        <w:t xml:space="preserve">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Администрации сельского поселения: </w:t>
      </w:r>
      <w:r>
        <w:rPr>
          <w:rFonts w:cs="Calibri"/>
          <w:color w:val="000000"/>
          <w:sz w:val="28"/>
          <w:szCs w:val="28"/>
          <w:u w:val="single"/>
          <w:lang w:eastAsia="ar-SA"/>
        </w:rPr>
        <w:t>https://</w:t>
      </w:r>
      <w:proofErr w:type="spellStart"/>
      <w:r>
        <w:rPr>
          <w:rFonts w:cs="Calibri"/>
          <w:color w:val="000000"/>
          <w:sz w:val="28"/>
          <w:szCs w:val="28"/>
          <w:u w:val="single"/>
          <w:lang w:val="en-US" w:eastAsia="ar-SA"/>
        </w:rPr>
        <w:t>mirnovsk</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spblag</w:t>
      </w:r>
      <w:proofErr w:type="spellEnd"/>
      <w:r>
        <w:rPr>
          <w:rFonts w:cs="Calibri"/>
          <w:color w:val="000000"/>
          <w:sz w:val="28"/>
          <w:szCs w:val="28"/>
          <w:u w:val="single"/>
          <w:lang w:eastAsia="ar-SA"/>
        </w:rPr>
        <w:t>.</w:t>
      </w:r>
      <w:proofErr w:type="spellStart"/>
      <w:r>
        <w:rPr>
          <w:rFonts w:cs="Calibri"/>
          <w:color w:val="000000"/>
          <w:sz w:val="28"/>
          <w:szCs w:val="28"/>
          <w:u w:val="single"/>
          <w:lang w:val="en-US" w:eastAsia="ar-SA"/>
        </w:rPr>
        <w:t>ru</w:t>
      </w:r>
      <w:proofErr w:type="spellEnd"/>
      <w:r>
        <w:rPr>
          <w:rFonts w:ascii="Times New Roman" w:hAnsi="Times New Roman"/>
          <w:color w:val="000000"/>
          <w:sz w:val="28"/>
          <w:szCs w:val="28"/>
          <w:u w:val="single"/>
          <w:lang w:eastAsia="ar-SA"/>
        </w:rPr>
        <w:t>//</w:t>
      </w:r>
      <w:r>
        <w:rPr>
          <w:rFonts w:ascii="Times New Roman" w:hAnsi="Times New Roman"/>
          <w:color w:val="000000"/>
          <w:sz w:val="28"/>
          <w:szCs w:val="28"/>
          <w:lang w:eastAsia="ar-SA"/>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roofErr w:type="gramEnd"/>
    </w:p>
    <w:p w:rsidR="008D7EDC" w:rsidRDefault="008D7EDC" w:rsidP="008D7EDC">
      <w:pPr>
        <w:suppressAutoHyphen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8(34747)41339, посредством электронной почты </w:t>
      </w:r>
      <w:proofErr w:type="spellStart"/>
      <w:r>
        <w:rPr>
          <w:rFonts w:ascii="Times New Roman" w:hAnsi="Times New Roman"/>
          <w:color w:val="000000"/>
          <w:sz w:val="28"/>
          <w:szCs w:val="28"/>
          <w:lang w:val="en-US" w:eastAsia="ar-SA"/>
        </w:rPr>
        <w:t>mirnijsp</w:t>
      </w:r>
      <w:proofErr w:type="spellEnd"/>
      <w:r>
        <w:rPr>
          <w:rFonts w:ascii="Times New Roman" w:hAnsi="Times New Roman"/>
          <w:color w:val="000000"/>
          <w:sz w:val="28"/>
          <w:szCs w:val="28"/>
          <w:lang w:eastAsia="ar-SA"/>
        </w:rPr>
        <w:t>_</w:t>
      </w:r>
      <w:proofErr w:type="spellStart"/>
      <w:r>
        <w:rPr>
          <w:rFonts w:ascii="Times New Roman" w:hAnsi="Times New Roman"/>
          <w:color w:val="000000"/>
          <w:sz w:val="28"/>
          <w:szCs w:val="28"/>
          <w:lang w:val="en-US" w:eastAsia="ar-SA"/>
        </w:rPr>
        <w:t>blag</w:t>
      </w:r>
      <w:proofErr w:type="spellEnd"/>
      <w:r>
        <w:rPr>
          <w:rFonts w:ascii="Times New Roman" w:hAnsi="Times New Roman"/>
          <w:color w:val="000000"/>
          <w:sz w:val="28"/>
          <w:szCs w:val="28"/>
          <w:lang w:eastAsia="ar-SA"/>
        </w:rPr>
        <w:t>@</w:t>
      </w:r>
      <w:r>
        <w:rPr>
          <w:rFonts w:ascii="Times New Roman" w:hAnsi="Times New Roman"/>
          <w:color w:val="000000"/>
          <w:sz w:val="28"/>
          <w:szCs w:val="28"/>
          <w:lang w:val="en-US" w:eastAsia="ar-SA"/>
        </w:rPr>
        <w:t>mail</w:t>
      </w:r>
      <w:r>
        <w:rPr>
          <w:rFonts w:ascii="Times New Roman" w:hAnsi="Times New Roman"/>
          <w:color w:val="000000"/>
          <w:sz w:val="28"/>
          <w:szCs w:val="28"/>
          <w:lang w:eastAsia="ar-SA"/>
        </w:rPr>
        <w:t>.</w:t>
      </w:r>
      <w:proofErr w:type="spellStart"/>
      <w:r>
        <w:rPr>
          <w:rFonts w:ascii="Times New Roman" w:hAnsi="Times New Roman"/>
          <w:color w:val="000000"/>
          <w:sz w:val="28"/>
          <w:szCs w:val="28"/>
          <w:lang w:val="en-US" w:eastAsia="ar-SA"/>
        </w:rPr>
        <w:t>ru</w:t>
      </w:r>
      <w:proofErr w:type="spellEnd"/>
      <w:r>
        <w:rPr>
          <w:rFonts w:ascii="Times New Roman" w:hAnsi="Times New Roman"/>
          <w:color w:val="000000"/>
          <w:sz w:val="28"/>
          <w:szCs w:val="28"/>
          <w:lang w:eastAsia="ar-SA"/>
        </w:rPr>
        <w:t>, при личном приеме заявителя.</w:t>
      </w:r>
    </w:p>
    <w:p w:rsidR="008D7EDC" w:rsidRDefault="008D7EDC" w:rsidP="008D7ED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p>
    <w:p w:rsidR="008D7EDC" w:rsidRDefault="008D7EDC" w:rsidP="008D7EDC">
      <w:pPr>
        <w:spacing w:after="0" w:line="240" w:lineRule="auto"/>
        <w:ind w:firstLine="709"/>
        <w:jc w:val="right"/>
        <w:textAlignment w:val="top"/>
        <w:rPr>
          <w:rFonts w:ascii="Times New Roman" w:hAnsi="Times New Roman"/>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p>
    <w:p w:rsidR="008D7EDC" w:rsidRDefault="008D7EDC" w:rsidP="008D7EDC">
      <w:pPr>
        <w:spacing w:after="0" w:line="240" w:lineRule="auto"/>
        <w:ind w:firstLine="709"/>
        <w:jc w:val="right"/>
        <w:textAlignment w:val="top"/>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Приложение № 1</w:t>
      </w:r>
    </w:p>
    <w:p w:rsidR="008D7EDC" w:rsidRDefault="008D7EDC" w:rsidP="008D7EDC">
      <w:pPr>
        <w:spacing w:after="0" w:line="240" w:lineRule="auto"/>
        <w:ind w:firstLine="709"/>
        <w:jc w:val="right"/>
        <w:textAlignment w:val="top"/>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t>к Административному регламенту</w:t>
      </w:r>
    </w:p>
    <w:p w:rsidR="008D7EDC" w:rsidRDefault="008D7EDC" w:rsidP="008D7EDC">
      <w:pPr>
        <w:spacing w:after="0" w:line="240" w:lineRule="auto"/>
        <w:ind w:firstLine="709"/>
        <w:jc w:val="right"/>
        <w:textAlignment w:val="top"/>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предоставления муниципальной услуги</w:t>
      </w:r>
    </w:p>
    <w:p w:rsidR="008D7EDC" w:rsidRDefault="008D7EDC" w:rsidP="008D7EDC">
      <w:pPr>
        <w:spacing w:after="0" w:line="240" w:lineRule="auto"/>
        <w:ind w:firstLine="709"/>
        <w:jc w:val="right"/>
        <w:textAlignment w:val="top"/>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ar-SA"/>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b/>
          <w:bCs/>
          <w:color w:val="000000"/>
          <w:sz w:val="28"/>
          <w:szCs w:val="28"/>
          <w:lang w:eastAsia="ru-RU"/>
        </w:rPr>
        <w:t>»</w:t>
      </w:r>
    </w:p>
    <w:p w:rsidR="008D7EDC" w:rsidRDefault="008D7EDC" w:rsidP="008D7EDC">
      <w:pPr>
        <w:widowControl w:val="0"/>
        <w:suppressAutoHyphens/>
        <w:autoSpaceDE w:val="0"/>
        <w:spacing w:after="0" w:line="240" w:lineRule="auto"/>
        <w:ind w:firstLine="709"/>
        <w:jc w:val="both"/>
        <w:rPr>
          <w:rFonts w:ascii="Times New Roman" w:hAnsi="Times New Roman"/>
          <w:color w:val="000000"/>
          <w:sz w:val="28"/>
          <w:szCs w:val="28"/>
          <w:lang w:eastAsia="ar-SA"/>
        </w:rPr>
      </w:pPr>
    </w:p>
    <w:p w:rsidR="008D7EDC" w:rsidRDefault="008D7EDC" w:rsidP="008D7EDC">
      <w:pPr>
        <w:autoSpaceDE w:val="0"/>
        <w:autoSpaceDN w:val="0"/>
        <w:adjustRightInd w:val="0"/>
        <w:spacing w:after="0" w:line="240" w:lineRule="auto"/>
        <w:ind w:firstLine="709"/>
        <w:jc w:val="center"/>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t>Блок-схема предоставления муниципальной услуги</w:t>
      </w:r>
    </w:p>
    <w:p w:rsidR="008D7EDC" w:rsidRDefault="008D7EDC" w:rsidP="008D7EDC">
      <w:pPr>
        <w:autoSpaceDE w:val="0"/>
        <w:autoSpaceDN w:val="0"/>
        <w:adjustRightInd w:val="0"/>
        <w:spacing w:after="0" w:line="240" w:lineRule="auto"/>
        <w:ind w:firstLine="709"/>
        <w:jc w:val="center"/>
        <w:outlineLvl w:val="0"/>
        <w:rPr>
          <w:rFonts w:ascii="Times New Roman" w:hAnsi="Times New Roman"/>
          <w:color w:val="000000"/>
          <w:sz w:val="28"/>
          <w:szCs w:val="28"/>
          <w:lang w:eastAsia="ru-RU"/>
        </w:rPr>
      </w:pPr>
    </w:p>
    <w:p w:rsidR="008D7EDC" w:rsidRDefault="008D7EDC" w:rsidP="008D7EDC">
      <w:pPr>
        <w:spacing w:after="0" w:line="240" w:lineRule="auto"/>
        <w:ind w:firstLine="709"/>
        <w:jc w:val="center"/>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71663FAB" wp14:editId="7AA589C4">
                <wp:simplePos x="0" y="0"/>
                <wp:positionH relativeFrom="column">
                  <wp:posOffset>158115</wp:posOffset>
                </wp:positionH>
                <wp:positionV relativeFrom="paragraph">
                  <wp:posOffset>1270</wp:posOffset>
                </wp:positionV>
                <wp:extent cx="5448300" cy="447675"/>
                <wp:effectExtent l="0" t="0" r="1905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47675"/>
                        </a:xfrm>
                        <a:prstGeom prst="rect">
                          <a:avLst/>
                        </a:prstGeom>
                        <a:solidFill>
                          <a:srgbClr val="FFFFFF"/>
                        </a:solidFill>
                        <a:ln w="9525">
                          <a:solidFill>
                            <a:srgbClr val="000000"/>
                          </a:solidFill>
                          <a:miter lim="800000"/>
                          <a:headEnd/>
                          <a:tailEnd/>
                        </a:ln>
                      </wps:spPr>
                      <wps:txbx>
                        <w:txbxContent>
                          <w:p w:rsidR="008D7EDC" w:rsidRDefault="008D7EDC" w:rsidP="008D7EDC">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8D7EDC" w:rsidRDefault="008D7EDC" w:rsidP="008D7EDC">
                            <w:pPr>
                              <w:jc w:val="center"/>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sz w:val="24"/>
                                <w:szCs w:val="24"/>
                              </w:rPr>
                              <w:t xml:space="preserve">исполнитель </w:t>
                            </w:r>
                            <w:r>
                              <w:rPr>
                                <w:rFonts w:ascii="Times New Roman" w:hAnsi="Times New Roman"/>
                                <w:b/>
                                <w:bCs/>
                                <w:i/>
                                <w:iCs/>
                                <w:sz w:val="24"/>
                                <w:szCs w:val="24"/>
                              </w:rPr>
                              <w:t xml:space="preserve">МР)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left:0;text-align:left;margin-left:12.45pt;margin-top:.1pt;width:42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AKh&#10;ywNOAgAAWgQAAA4AAAAAAAAAAAAAAAAALgIAAGRycy9lMm9Eb2MueG1sUEsBAi0AFAAGAAgAAAAh&#10;AKtrCSXbAAAABgEAAA8AAAAAAAAAAAAAAAAAqAQAAGRycy9kb3ducmV2LnhtbFBLBQYAAAAABAAE&#10;APMAAACwBQAAAAA=&#10;">
                <v:textbox>
                  <w:txbxContent>
                    <w:p w:rsidR="008D7EDC" w:rsidRDefault="008D7EDC" w:rsidP="008D7EDC">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8D7EDC" w:rsidRDefault="008D7EDC" w:rsidP="008D7EDC">
                      <w:pPr>
                        <w:jc w:val="center"/>
                        <w:rPr>
                          <w:rFonts w:ascii="Times New Roman" w:hAnsi="Times New Roman"/>
                          <w:b/>
                          <w:bCs/>
                          <w:i/>
                          <w:iCs/>
                          <w:sz w:val="24"/>
                          <w:szCs w:val="24"/>
                        </w:rPr>
                      </w:pPr>
                      <w:r>
                        <w:rPr>
                          <w:rFonts w:ascii="Times New Roman" w:hAnsi="Times New Roman"/>
                          <w:sz w:val="24"/>
                          <w:szCs w:val="24"/>
                        </w:rPr>
                        <w:t xml:space="preserve">                                                    (</w:t>
                      </w:r>
                      <w:r>
                        <w:rPr>
                          <w:rFonts w:ascii="Times New Roman" w:hAnsi="Times New Roman"/>
                          <w:b/>
                          <w:bCs/>
                          <w:sz w:val="24"/>
                          <w:szCs w:val="24"/>
                        </w:rPr>
                        <w:t xml:space="preserve">исполнитель </w:t>
                      </w:r>
                      <w:r>
                        <w:rPr>
                          <w:rFonts w:ascii="Times New Roman" w:hAnsi="Times New Roman"/>
                          <w:b/>
                          <w:bCs/>
                          <w:i/>
                          <w:iCs/>
                          <w:sz w:val="24"/>
                          <w:szCs w:val="24"/>
                        </w:rPr>
                        <w:t xml:space="preserve">МР) </w:t>
                      </w:r>
                    </w:p>
                  </w:txbxContent>
                </v:textbox>
              </v:rect>
            </w:pict>
          </mc:Fallback>
        </mc:AlternateContent>
      </w:r>
      <w:r>
        <w:rPr>
          <w:rFonts w:ascii="Times New Roman" w:hAnsi="Times New Roman"/>
          <w:color w:val="000000"/>
          <w:sz w:val="28"/>
          <w:szCs w:val="28"/>
          <w:lang w:eastAsia="ru-RU"/>
        </w:rPr>
        <w:tab/>
      </w:r>
    </w:p>
    <w:p w:rsidR="008D7EDC" w:rsidRDefault="008D7EDC" w:rsidP="008D7EDC">
      <w:pPr>
        <w:tabs>
          <w:tab w:val="left" w:pos="3844"/>
        </w:tabs>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3BA30DC7" wp14:editId="79546295">
                <wp:simplePos x="0" y="0"/>
                <wp:positionH relativeFrom="column">
                  <wp:posOffset>2920365</wp:posOffset>
                </wp:positionH>
                <wp:positionV relativeFrom="paragraph">
                  <wp:posOffset>168275</wp:posOffset>
                </wp:positionV>
                <wp:extent cx="0" cy="210185"/>
                <wp:effectExtent l="76200" t="0" r="57150" b="565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9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">
                <v:stroke endarrow="block"/>
              </v:line>
            </w:pict>
          </mc:Fallback>
        </mc:AlternateContent>
      </w:r>
      <w:r>
        <w:rPr>
          <w:rFonts w:ascii="Times New Roman" w:hAnsi="Times New Roman"/>
          <w:color w:val="000000"/>
          <w:sz w:val="28"/>
          <w:szCs w:val="28"/>
          <w:lang w:eastAsia="ru-RU"/>
        </w:rPr>
        <w:tab/>
      </w:r>
    </w:p>
    <w:p w:rsidR="008D7EDC" w:rsidRDefault="008D7EDC" w:rsidP="008D7EDC">
      <w:pPr>
        <w:tabs>
          <w:tab w:val="left" w:pos="3844"/>
        </w:tabs>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3556DF6C" wp14:editId="60C5FE49">
                <wp:simplePos x="0" y="0"/>
                <wp:positionH relativeFrom="column">
                  <wp:posOffset>158115</wp:posOffset>
                </wp:positionH>
                <wp:positionV relativeFrom="paragraph">
                  <wp:posOffset>173355</wp:posOffset>
                </wp:positionV>
                <wp:extent cx="5448300" cy="4857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485775"/>
                        </a:xfrm>
                        <a:prstGeom prst="rect">
                          <a:avLst/>
                        </a:prstGeom>
                        <a:solidFill>
                          <a:srgbClr val="FFFFFF"/>
                        </a:solidFill>
                        <a:ln w="9525">
                          <a:solidFill>
                            <a:srgbClr val="000000"/>
                          </a:solidFill>
                          <a:miter lim="800000"/>
                          <a:headEnd/>
                          <a:tailEnd/>
                        </a:ln>
                      </wps:spPr>
                      <wps:txbx>
                        <w:txbxContent>
                          <w:p w:rsidR="008D7EDC" w:rsidRDefault="008D7EDC" w:rsidP="008D7EDC">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8D7EDC" w:rsidRDefault="008D7EDC" w:rsidP="008D7EDC">
                            <w:pPr>
                              <w:jc w:val="center"/>
                              <w:rPr>
                                <w:rFonts w:ascii="Times New Roman" w:hAnsi="Times New Roman"/>
                                <w:b/>
                                <w:bCs/>
                                <w:i/>
                                <w:iCs/>
                                <w:sz w:val="24"/>
                                <w:szCs w:val="24"/>
                              </w:rPr>
                            </w:pPr>
                            <w:r>
                              <w:rPr>
                                <w:rFonts w:ascii="Times New Roman" w:hAnsi="Times New Roman"/>
                                <w:sz w:val="24"/>
                                <w:szCs w:val="24"/>
                              </w:rPr>
                              <w:t xml:space="preserve">взаимодействие </w:t>
                            </w:r>
                            <w:r>
                              <w:rPr>
                                <w:rFonts w:ascii="Times New Roman" w:hAnsi="Times New Roman"/>
                                <w:b/>
                                <w:bCs/>
                                <w:i/>
                                <w:iCs/>
                                <w:sz w:val="24"/>
                                <w:szCs w:val="24"/>
                              </w:rPr>
                              <w:t xml:space="preserve">(исполнитель МР или </w:t>
                            </w:r>
                            <w:proofErr w:type="gramStart"/>
                            <w:r>
                              <w:rPr>
                                <w:rFonts w:ascii="Times New Roman" w:hAnsi="Times New Roman"/>
                                <w:b/>
                                <w:bCs/>
                                <w:i/>
                                <w:iCs/>
                                <w:sz w:val="24"/>
                                <w:szCs w:val="24"/>
                              </w:rPr>
                              <w:t>КУС</w:t>
                            </w:r>
                            <w:proofErr w:type="gramEnd"/>
                            <w:r>
                              <w:rPr>
                                <w:rFonts w:ascii="Times New Roman" w:hAnsi="Times New Roman"/>
                                <w:b/>
                                <w:bCs/>
                                <w:i/>
                                <w:iCs/>
                                <w:sz w:val="24"/>
                                <w:szCs w:val="24"/>
                              </w:rPr>
                              <w:t>)</w:t>
                            </w:r>
                          </w:p>
                          <w:p w:rsidR="008D7EDC" w:rsidRDefault="008D7EDC" w:rsidP="008D7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left:0;text-align:left;margin-left:12.45pt;margin-top:13.65pt;width:429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ZmdD6VACAABhBAAADgAAAAAAAAAAAAAAAAAuAgAAZHJzL2Uyb0RvYy54bWxQSwECLQAUAAYA&#10;CAAAACEAJU9RZ94AAAAJAQAADwAAAAAAAAAAAAAAAACqBAAAZHJzL2Rvd25yZXYueG1sUEsFBgAA&#10;AAAEAAQA8wAAALUFAAAAAA==&#10;">
                <v:textbox>
                  <w:txbxContent>
                    <w:p w:rsidR="008D7EDC" w:rsidRDefault="008D7EDC" w:rsidP="008D7EDC">
                      <w:pPr>
                        <w:jc w:val="center"/>
                        <w:rPr>
                          <w:rFonts w:ascii="Times New Roman" w:hAnsi="Times New Roman"/>
                          <w:sz w:val="24"/>
                          <w:szCs w:val="24"/>
                          <w:vertAlign w:val="superscript"/>
                        </w:rPr>
                      </w:pPr>
                      <w:r>
                        <w:rPr>
                          <w:rFonts w:ascii="Times New Roman" w:hAnsi="Times New Roman"/>
                          <w:sz w:val="24"/>
                          <w:szCs w:val="24"/>
                        </w:rPr>
                        <w:t xml:space="preserve">Изучение поступивших  документов, сбор в случае необходимости  документов через межведомственное взаимодействие </w:t>
                      </w:r>
                    </w:p>
                    <w:p w:rsidR="008D7EDC" w:rsidRDefault="008D7EDC" w:rsidP="008D7EDC">
                      <w:pPr>
                        <w:jc w:val="center"/>
                        <w:rPr>
                          <w:rFonts w:ascii="Times New Roman" w:hAnsi="Times New Roman"/>
                          <w:b/>
                          <w:bCs/>
                          <w:i/>
                          <w:iCs/>
                          <w:sz w:val="24"/>
                          <w:szCs w:val="24"/>
                        </w:rPr>
                      </w:pPr>
                      <w:r>
                        <w:rPr>
                          <w:rFonts w:ascii="Times New Roman" w:hAnsi="Times New Roman"/>
                          <w:sz w:val="24"/>
                          <w:szCs w:val="24"/>
                        </w:rPr>
                        <w:t xml:space="preserve">взаимодействие </w:t>
                      </w:r>
                      <w:r>
                        <w:rPr>
                          <w:rFonts w:ascii="Times New Roman" w:hAnsi="Times New Roman"/>
                          <w:b/>
                          <w:bCs/>
                          <w:i/>
                          <w:iCs/>
                          <w:sz w:val="24"/>
                          <w:szCs w:val="24"/>
                        </w:rPr>
                        <w:t xml:space="preserve">(исполнитель МР или </w:t>
                      </w:r>
                      <w:proofErr w:type="gramStart"/>
                      <w:r>
                        <w:rPr>
                          <w:rFonts w:ascii="Times New Roman" w:hAnsi="Times New Roman"/>
                          <w:b/>
                          <w:bCs/>
                          <w:i/>
                          <w:iCs/>
                          <w:sz w:val="24"/>
                          <w:szCs w:val="24"/>
                        </w:rPr>
                        <w:t>КУС</w:t>
                      </w:r>
                      <w:proofErr w:type="gramEnd"/>
                      <w:r>
                        <w:rPr>
                          <w:rFonts w:ascii="Times New Roman" w:hAnsi="Times New Roman"/>
                          <w:b/>
                          <w:bCs/>
                          <w:i/>
                          <w:iCs/>
                          <w:sz w:val="24"/>
                          <w:szCs w:val="24"/>
                        </w:rPr>
                        <w:t>)</w:t>
                      </w:r>
                    </w:p>
                    <w:p w:rsidR="008D7EDC" w:rsidRDefault="008D7EDC" w:rsidP="008D7EDC"/>
                  </w:txbxContent>
                </v:textbox>
              </v:rect>
            </w:pict>
          </mc:Fallback>
        </mc:AlternateContent>
      </w:r>
    </w:p>
    <w:p w:rsidR="008D7EDC" w:rsidRDefault="008D7EDC" w:rsidP="008D7EDC">
      <w:pPr>
        <w:tabs>
          <w:tab w:val="left" w:pos="3844"/>
          <w:tab w:val="left" w:pos="5197"/>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8D7EDC" w:rsidRDefault="008D7EDC" w:rsidP="008D7EDC">
      <w:pPr>
        <w:tabs>
          <w:tab w:val="left" w:pos="4032"/>
        </w:tabs>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8D7EDC" w:rsidRDefault="008D7EDC" w:rsidP="008D7EDC">
      <w:pPr>
        <w:tabs>
          <w:tab w:val="left" w:pos="4508"/>
        </w:tabs>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6B91E5F" wp14:editId="26CEF2E9">
                <wp:simplePos x="0" y="0"/>
                <wp:positionH relativeFrom="column">
                  <wp:posOffset>2918460</wp:posOffset>
                </wp:positionH>
                <wp:positionV relativeFrom="paragraph">
                  <wp:posOffset>86360</wp:posOffset>
                </wp:positionV>
                <wp:extent cx="0" cy="237490"/>
                <wp:effectExtent l="76200" t="0" r="76200" b="482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">
                <v:stroke endarrow="block"/>
              </v:line>
            </w:pict>
          </mc:Fallback>
        </mc:AlternateContent>
      </w:r>
      <w:r>
        <w:rPr>
          <w:noProof/>
          <w:lang w:eastAsia="ru-RU"/>
        </w:rPr>
        <mc:AlternateContent>
          <mc:Choice Requires="wps">
            <w:drawing>
              <wp:anchor distT="0" distB="0" distL="114300" distR="114300" simplePos="0" relativeHeight="251661312" behindDoc="0" locked="0" layoutInCell="1" allowOverlap="1" wp14:anchorId="6C49AAA9" wp14:editId="61250350">
                <wp:simplePos x="0" y="0"/>
                <wp:positionH relativeFrom="column">
                  <wp:posOffset>653415</wp:posOffset>
                </wp:positionH>
                <wp:positionV relativeFrom="paragraph">
                  <wp:posOffset>404495</wp:posOffset>
                </wp:positionV>
                <wp:extent cx="4632960" cy="897255"/>
                <wp:effectExtent l="0" t="0" r="15240" b="1714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897255"/>
                        </a:xfrm>
                        <a:prstGeom prst="rect">
                          <a:avLst/>
                        </a:prstGeom>
                        <a:solidFill>
                          <a:srgbClr val="FFFFFF"/>
                        </a:solidFill>
                        <a:ln w="9525">
                          <a:solidFill>
                            <a:srgbClr val="000000"/>
                          </a:solidFill>
                          <a:miter lim="800000"/>
                          <a:headEnd/>
                          <a:tailEnd/>
                        </a:ln>
                      </wps:spPr>
                      <wps:txbx>
                        <w:txbxContent>
                          <w:p w:rsidR="008D7EDC" w:rsidRDefault="008D7EDC" w:rsidP="008D7EDC">
                            <w:pPr>
                              <w:spacing w:after="0"/>
                              <w:jc w:val="center"/>
                              <w:rPr>
                                <w:rFonts w:ascii="Times New Roman" w:hAnsi="Times New Roman"/>
                                <w:b/>
                                <w:bCs/>
                                <w:i/>
                                <w:iCs/>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w:t>
                            </w:r>
                          </w:p>
                          <w:p w:rsidR="008D7EDC" w:rsidRDefault="008D7EDC" w:rsidP="008D7EDC">
                            <w:pPr>
                              <w:spacing w:after="0"/>
                              <w:jc w:val="center"/>
                              <w:rPr>
                                <w:rFonts w:ascii="Times New Roman" w:hAnsi="Times New Roman"/>
                                <w:b/>
                                <w:bCs/>
                                <w:i/>
                                <w:iCs/>
                                <w:sz w:val="24"/>
                                <w:szCs w:val="24"/>
                              </w:rPr>
                            </w:pPr>
                            <w:r>
                              <w:rPr>
                                <w:rFonts w:ascii="Times New Roman" w:hAnsi="Times New Roman"/>
                                <w:b/>
                                <w:bCs/>
                                <w:i/>
                                <w:iCs/>
                                <w:sz w:val="24"/>
                                <w:szCs w:val="24"/>
                              </w:rPr>
                              <w:t>(исполнитель МР)</w:t>
                            </w: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51.45pt;margin-top:31.85pt;width:364.8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">
                <v:textbox>
                  <w:txbxContent>
                    <w:p w:rsidR="008D7EDC" w:rsidRDefault="008D7EDC" w:rsidP="008D7EDC">
                      <w:pPr>
                        <w:spacing w:after="0"/>
                        <w:jc w:val="center"/>
                        <w:rPr>
                          <w:rFonts w:ascii="Times New Roman" w:hAnsi="Times New Roman"/>
                          <w:b/>
                          <w:bCs/>
                          <w:i/>
                          <w:iCs/>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w:t>
                      </w:r>
                    </w:p>
                    <w:p w:rsidR="008D7EDC" w:rsidRDefault="008D7EDC" w:rsidP="008D7EDC">
                      <w:pPr>
                        <w:spacing w:after="0"/>
                        <w:jc w:val="center"/>
                        <w:rPr>
                          <w:rFonts w:ascii="Times New Roman" w:hAnsi="Times New Roman"/>
                          <w:b/>
                          <w:bCs/>
                          <w:i/>
                          <w:iCs/>
                          <w:sz w:val="24"/>
                          <w:szCs w:val="24"/>
                        </w:rPr>
                      </w:pPr>
                      <w:r>
                        <w:rPr>
                          <w:rFonts w:ascii="Times New Roman" w:hAnsi="Times New Roman"/>
                          <w:b/>
                          <w:bCs/>
                          <w:i/>
                          <w:iCs/>
                          <w:sz w:val="24"/>
                          <w:szCs w:val="24"/>
                        </w:rPr>
                        <w:t>(исполнитель МР)</w:t>
                      </w: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i/>
                          <w:iCs/>
                        </w:rPr>
                      </w:pPr>
                    </w:p>
                  </w:txbxContent>
                </v:textbox>
              </v:rect>
            </w:pict>
          </mc:Fallback>
        </mc:AlternateContent>
      </w: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tabs>
          <w:tab w:val="left" w:pos="4195"/>
          <w:tab w:val="left" w:pos="4520"/>
          <w:tab w:val="left" w:pos="4909"/>
          <w:tab w:val="center" w:pos="5230"/>
        </w:tabs>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6432" behindDoc="0" locked="0" layoutInCell="1" allowOverlap="1" wp14:anchorId="63FCFFE2" wp14:editId="7BF1698C">
                <wp:simplePos x="0" y="0"/>
                <wp:positionH relativeFrom="column">
                  <wp:posOffset>-41910</wp:posOffset>
                </wp:positionH>
                <wp:positionV relativeFrom="paragraph">
                  <wp:posOffset>192405</wp:posOffset>
                </wp:positionV>
                <wp:extent cx="695325" cy="465455"/>
                <wp:effectExtent l="76200" t="0" r="28575" b="48895"/>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465455"/>
                        </a:xfrm>
                        <a:custGeom>
                          <a:avLst/>
                          <a:gdLst>
                            <a:gd name="T0" fmla="*/ 695325 w 3630"/>
                            <a:gd name="T1" fmla="*/ 0 h 483"/>
                            <a:gd name="T2" fmla="*/ 0 w 3630"/>
                            <a:gd name="T3" fmla="*/ 0 h 483"/>
                            <a:gd name="T4" fmla="*/ 4214 w 3630"/>
                            <a:gd name="T5" fmla="*/ 465455 h 483"/>
                            <a:gd name="T6" fmla="*/ 0 60000 65536"/>
                            <a:gd name="T7" fmla="*/ 0 60000 65536"/>
                            <a:gd name="T8" fmla="*/ 0 60000 65536"/>
                          </a:gdLst>
                          <a:ahLst/>
                          <a:cxnLst>
                            <a:cxn ang="T6">
                              <a:pos x="T0" y="T1"/>
                            </a:cxn>
                            <a:cxn ang="T7">
                              <a:pos x="T2" y="T3"/>
                            </a:cxn>
                            <a:cxn ang="T8">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3.3pt;margin-top:15.15pt;width:54.7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" path="m3630,l,,22,483e" filled="f">
                <v:stroke endarrow="block"/>
                <v:path arrowok="t" o:connecttype="custom" o:connectlocs="133189216,0;0,0;807190,448547323" o:connectangles="0,0,0"/>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76B2800" wp14:editId="64EA89D9">
                <wp:simplePos x="0" y="0"/>
                <wp:positionH relativeFrom="column">
                  <wp:posOffset>5368290</wp:posOffset>
                </wp:positionH>
                <wp:positionV relativeFrom="paragraph">
                  <wp:posOffset>76835</wp:posOffset>
                </wp:positionV>
                <wp:extent cx="371475" cy="572135"/>
                <wp:effectExtent l="0" t="0" r="9525"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DC" w:rsidRDefault="008D7EDC" w:rsidP="008D7EDC">
                            <w:pPr>
                              <w:jc w:val="center"/>
                            </w:pPr>
                          </w:p>
                          <w:p w:rsidR="008D7EDC" w:rsidRDefault="008D7EDC" w:rsidP="008D7EDC">
                            <w:pPr>
                              <w:jc w:val="center"/>
                            </w:pPr>
                            <w:r>
                              <w:t>Да</w:t>
                            </w:r>
                          </w:p>
                          <w:p w:rsidR="008D7EDC" w:rsidRDefault="008D7EDC" w:rsidP="008D7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left:0;text-align:left;margin-left:422.7pt;margin-top:6.05pt;width:29.2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" stroked="f">
                <v:textbox>
                  <w:txbxContent>
                    <w:p w:rsidR="008D7EDC" w:rsidRDefault="008D7EDC" w:rsidP="008D7EDC">
                      <w:pPr>
                        <w:jc w:val="center"/>
                      </w:pPr>
                    </w:p>
                    <w:p w:rsidR="008D7EDC" w:rsidRDefault="008D7EDC" w:rsidP="008D7EDC">
                      <w:pPr>
                        <w:jc w:val="center"/>
                      </w:pPr>
                      <w:r>
                        <w:t>Да</w:t>
                      </w:r>
                    </w:p>
                    <w:p w:rsidR="008D7EDC" w:rsidRDefault="008D7EDC" w:rsidP="008D7EDC"/>
                  </w:txbxContent>
                </v:textbox>
              </v:rect>
            </w:pict>
          </mc:Fallback>
        </mc:AlternateConten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p>
    <w:p w:rsidR="008D7EDC" w:rsidRDefault="008D7EDC" w:rsidP="008D7EDC">
      <w:pPr>
        <w:tabs>
          <w:tab w:val="left" w:pos="4425"/>
        </w:tabs>
        <w:autoSpaceDE w:val="0"/>
        <w:autoSpaceDN w:val="0"/>
        <w:adjustRightInd w:val="0"/>
        <w:spacing w:after="0" w:line="240" w:lineRule="auto"/>
        <w:ind w:firstLine="709"/>
        <w:jc w:val="both"/>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5408" behindDoc="0" locked="0" layoutInCell="1" allowOverlap="1" wp14:anchorId="14B741CC" wp14:editId="5563DB2B">
                <wp:simplePos x="0" y="0"/>
                <wp:positionH relativeFrom="column">
                  <wp:posOffset>5271770</wp:posOffset>
                </wp:positionH>
                <wp:positionV relativeFrom="paragraph">
                  <wp:posOffset>20955</wp:posOffset>
                </wp:positionV>
                <wp:extent cx="402590" cy="524510"/>
                <wp:effectExtent l="0" t="0" r="73660" b="66040"/>
                <wp:wrapNone/>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02590" cy="524510"/>
                        </a:xfrm>
                        <a:custGeom>
                          <a:avLst/>
                          <a:gdLst>
                            <a:gd name="T0" fmla="*/ 402336 w 3630"/>
                            <a:gd name="T1" fmla="*/ 0 h 483"/>
                            <a:gd name="T2" fmla="*/ 0 w 3630"/>
                            <a:gd name="T3" fmla="*/ 0 h 483"/>
                            <a:gd name="T4" fmla="*/ 2438 w 3630"/>
                            <a:gd name="T5" fmla="*/ 524256 h 483"/>
                            <a:gd name="T6" fmla="*/ 0 60000 65536"/>
                            <a:gd name="T7" fmla="*/ 0 60000 65536"/>
                            <a:gd name="T8" fmla="*/ 0 60000 65536"/>
                          </a:gdLst>
                          <a:ahLst/>
                          <a:cxnLst>
                            <a:cxn ang="T6">
                              <a:pos x="T0" y="T1"/>
                            </a:cxn>
                            <a:cxn ang="T7">
                              <a:pos x="T2" y="T3"/>
                            </a:cxn>
                            <a:cxn ang="T8">
                              <a:pos x="T4" y="T5"/>
                            </a:cxn>
                          </a:cxnLst>
                          <a:rect l="0" t="0" r="r" b="b"/>
                          <a:pathLst>
                            <a:path w="3630" h="483">
                              <a:moveTo>
                                <a:pt x="3630" y="0"/>
                              </a:moveTo>
                              <a:lnTo>
                                <a:pt x="0" y="0"/>
                              </a:lnTo>
                              <a:lnTo>
                                <a:pt x="22" y="483"/>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415.1pt;margin-top:1.65pt;width:31.7pt;height:41.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" path="m3630,l,,22,483e" filled="f">
                <v:stroke endarrow="block"/>
                <v:path arrowok="t" o:connecttype="custom" o:connectlocs="44621612,0;0,0;270390,569311624" o:connectangles="0,0,0"/>
              </v:shape>
            </w:pict>
          </mc:Fallback>
        </mc:AlternateContent>
      </w:r>
      <w:r>
        <w:rPr>
          <w:rFonts w:ascii="Times New Roman" w:hAnsi="Times New Roman"/>
          <w:color w:val="000000"/>
          <w:sz w:val="28"/>
          <w:szCs w:val="28"/>
          <w:lang w:eastAsia="ru-RU"/>
        </w:rPr>
        <w:tab/>
      </w:r>
    </w:p>
    <w:p w:rsidR="008D7EDC" w:rsidRDefault="008D7EDC" w:rsidP="008D7EDC">
      <w:pPr>
        <w:spacing w:after="0" w:line="240" w:lineRule="auto"/>
        <w:ind w:firstLine="709"/>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8480" behindDoc="0" locked="0" layoutInCell="1" allowOverlap="1" wp14:anchorId="72DBD2F7" wp14:editId="76393F78">
                <wp:simplePos x="0" y="0"/>
                <wp:positionH relativeFrom="column">
                  <wp:posOffset>100965</wp:posOffset>
                </wp:positionH>
                <wp:positionV relativeFrom="paragraph">
                  <wp:posOffset>144780</wp:posOffset>
                </wp:positionV>
                <wp:extent cx="428625" cy="330200"/>
                <wp:effectExtent l="0" t="0" r="9525"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EDC" w:rsidRDefault="008D7EDC" w:rsidP="008D7EDC">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7.95pt;margin-top:11.4pt;width:33.75pt;height: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CY9PC2qwIAAB8FAAAOAAAAAAAAAAAA&#10;AAAAAC4CAABkcnMvZTJvRG9jLnhtbFBLAQItABQABgAIAAAAIQBTNfDK3AAAAAcBAAAPAAAAAAAA&#10;AAAAAAAAAAUFAABkcnMvZG93bnJldi54bWxQSwUGAAAAAAQABADzAAAADgYAAAAA&#10;" stroked="f">
                <v:textbox>
                  <w:txbxContent>
                    <w:p w:rsidR="008D7EDC" w:rsidRDefault="008D7EDC" w:rsidP="008D7EDC">
                      <w:r>
                        <w:t>Нет</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0D44D49C" wp14:editId="249D1B72">
                <wp:simplePos x="0" y="0"/>
                <wp:positionH relativeFrom="column">
                  <wp:posOffset>-394335</wp:posOffset>
                </wp:positionH>
                <wp:positionV relativeFrom="paragraph">
                  <wp:posOffset>418465</wp:posOffset>
                </wp:positionV>
                <wp:extent cx="1181100" cy="164782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647825"/>
                        </a:xfrm>
                        <a:prstGeom prst="rect">
                          <a:avLst/>
                        </a:prstGeom>
                        <a:solidFill>
                          <a:srgbClr val="FFFFFF"/>
                        </a:solidFill>
                        <a:ln w="9525">
                          <a:solidFill>
                            <a:srgbClr val="000000"/>
                          </a:solidFill>
                          <a:miter lim="800000"/>
                          <a:headEnd/>
                          <a:tailEnd/>
                        </a:ln>
                      </wps:spPr>
                      <wps:txbx>
                        <w:txbxContent>
                          <w:p w:rsidR="008D7EDC" w:rsidRDefault="008D7EDC" w:rsidP="008D7EDC">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w:t>
                            </w:r>
                            <w:proofErr w:type="gramStart"/>
                            <w:r>
                              <w:rPr>
                                <w:rFonts w:ascii="Times New Roman" w:hAnsi="Times New Roman"/>
                                <w:sz w:val="24"/>
                                <w:szCs w:val="24"/>
                              </w:rPr>
                              <w:t>т(</w:t>
                            </w:r>
                            <w:proofErr w:type="gramEnd"/>
                            <w:r>
                              <w:rPr>
                                <w:rFonts w:ascii="Times New Roman" w:hAnsi="Times New Roman"/>
                                <w:sz w:val="24"/>
                                <w:szCs w:val="24"/>
                              </w:rPr>
                              <w:t>Уполномоченный орган )</w:t>
                            </w:r>
                            <w:r>
                              <w:rPr>
                                <w:rFonts w:ascii="Times New Roman" w:hAnsi="Times New Roman"/>
                                <w:sz w:val="24"/>
                                <w:szCs w:val="24"/>
                                <w:vertAlign w:val="superscript"/>
                              </w:rPr>
                              <w:t>**</w:t>
                            </w:r>
                          </w:p>
                          <w:p w:rsidR="008D7EDC" w:rsidRDefault="008D7EDC" w:rsidP="008D7EDC">
                            <w:pPr>
                              <w:spacing w:after="0"/>
                              <w:jc w:val="center"/>
                              <w:rPr>
                                <w:sz w:val="18"/>
                                <w:szCs w:val="18"/>
                              </w:rPr>
                            </w:pPr>
                          </w:p>
                          <w:p w:rsidR="008D7EDC" w:rsidRDefault="008D7EDC" w:rsidP="008D7EDC">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31.05pt;margin-top:32.95pt;width:93pt;height:12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">
                <v:textbox>
                  <w:txbxContent>
                    <w:p w:rsidR="008D7EDC" w:rsidRDefault="008D7EDC" w:rsidP="008D7EDC">
                      <w:pPr>
                        <w:spacing w:after="0"/>
                        <w:jc w:val="center"/>
                        <w:rPr>
                          <w:rFonts w:ascii="Times New Roman" w:hAnsi="Times New Roman"/>
                          <w:sz w:val="24"/>
                          <w:szCs w:val="24"/>
                          <w:vertAlign w:val="superscript"/>
                        </w:rPr>
                      </w:pPr>
                      <w:r>
                        <w:rPr>
                          <w:rFonts w:ascii="Times New Roman" w:hAnsi="Times New Roman"/>
                          <w:sz w:val="24"/>
                          <w:szCs w:val="24"/>
                        </w:rPr>
                        <w:t>Уведомление заявителя об  отказе в постановке на уче</w:t>
                      </w:r>
                      <w:proofErr w:type="gramStart"/>
                      <w:r>
                        <w:rPr>
                          <w:rFonts w:ascii="Times New Roman" w:hAnsi="Times New Roman"/>
                          <w:sz w:val="24"/>
                          <w:szCs w:val="24"/>
                        </w:rPr>
                        <w:t>т(</w:t>
                      </w:r>
                      <w:proofErr w:type="gramEnd"/>
                      <w:r>
                        <w:rPr>
                          <w:rFonts w:ascii="Times New Roman" w:hAnsi="Times New Roman"/>
                          <w:sz w:val="24"/>
                          <w:szCs w:val="24"/>
                        </w:rPr>
                        <w:t>Уполномоченный орган )</w:t>
                      </w:r>
                      <w:r>
                        <w:rPr>
                          <w:rFonts w:ascii="Times New Roman" w:hAnsi="Times New Roman"/>
                          <w:sz w:val="24"/>
                          <w:szCs w:val="24"/>
                          <w:vertAlign w:val="superscript"/>
                        </w:rPr>
                        <w:t>**</w:t>
                      </w:r>
                    </w:p>
                    <w:p w:rsidR="008D7EDC" w:rsidRDefault="008D7EDC" w:rsidP="008D7EDC">
                      <w:pPr>
                        <w:spacing w:after="0"/>
                        <w:jc w:val="center"/>
                        <w:rPr>
                          <w:sz w:val="18"/>
                          <w:szCs w:val="18"/>
                        </w:rPr>
                      </w:pPr>
                    </w:p>
                    <w:p w:rsidR="008D7EDC" w:rsidRDefault="008D7EDC" w:rsidP="008D7EDC">
                      <w:pPr>
                        <w:jc w:val="center"/>
                        <w:rPr>
                          <w:i/>
                          <w:iCs/>
                        </w:rPr>
                      </w:pPr>
                    </w:p>
                  </w:txbxContent>
                </v:textbox>
              </v:rect>
            </w:pict>
          </mc:Fallback>
        </mc:AlternateContent>
      </w: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tabs>
          <w:tab w:val="left" w:pos="708"/>
          <w:tab w:val="left" w:pos="8452"/>
        </w:tabs>
        <w:spacing w:after="0" w:line="240" w:lineRule="auto"/>
        <w:ind w:firstLine="709"/>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67456" behindDoc="0" locked="0" layoutInCell="1" allowOverlap="1" wp14:anchorId="3A32B5C9" wp14:editId="4674C3E6">
                <wp:simplePos x="0" y="0"/>
                <wp:positionH relativeFrom="column">
                  <wp:posOffset>1053465</wp:posOffset>
                </wp:positionH>
                <wp:positionV relativeFrom="paragraph">
                  <wp:posOffset>78740</wp:posOffset>
                </wp:positionV>
                <wp:extent cx="5117465" cy="646430"/>
                <wp:effectExtent l="0" t="0" r="26035" b="2032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7465" cy="646430"/>
                        </a:xfrm>
                        <a:prstGeom prst="rect">
                          <a:avLst/>
                        </a:prstGeom>
                        <a:solidFill>
                          <a:srgbClr val="FFFFFF"/>
                        </a:solidFill>
                        <a:ln w="9525">
                          <a:solidFill>
                            <a:srgbClr val="000000"/>
                          </a:solidFill>
                          <a:miter lim="800000"/>
                          <a:headEnd/>
                          <a:tailEnd/>
                        </a:ln>
                      </wps:spPr>
                      <wps:txbx>
                        <w:txbxContent>
                          <w:p w:rsidR="008D7EDC" w:rsidRDefault="008D7EDC" w:rsidP="008D7EDC">
                            <w:pPr>
                              <w:spacing w:after="0"/>
                              <w:rPr>
                                <w:b/>
                                <w:bCs/>
                                <w:i/>
                                <w:iCs/>
                                <w:sz w:val="18"/>
                                <w:szCs w:val="18"/>
                              </w:rPr>
                            </w:pPr>
                            <w:r>
                              <w:rPr>
                                <w:rFonts w:ascii="Times New Roman" w:hAnsi="Times New Roman"/>
                                <w:sz w:val="24"/>
                                <w:szCs w:val="24"/>
                              </w:rPr>
                              <w:t>Уведомление заявителя о постановке на учет (Уполномоченный орган).</w:t>
                            </w:r>
                          </w:p>
                          <w:p w:rsidR="008D7EDC" w:rsidRDefault="008D7EDC" w:rsidP="008D7EDC">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r>
                              <w:rPr>
                                <w:b/>
                                <w:bCs/>
                                <w:i/>
                                <w:iCs/>
                              </w:rPr>
                              <w:t xml:space="preserve"> ( Комитет)</w:t>
                            </w:r>
                          </w:p>
                          <w:p w:rsidR="008D7EDC" w:rsidRDefault="008D7EDC" w:rsidP="008D7EDC">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2" style="position:absolute;left:0;text-align:left;margin-left:82.95pt;margin-top:6.2pt;width:402.95pt;height:5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">
                <v:textbox>
                  <w:txbxContent>
                    <w:p w:rsidR="008D7EDC" w:rsidRDefault="008D7EDC" w:rsidP="008D7EDC">
                      <w:pPr>
                        <w:spacing w:after="0"/>
                        <w:rPr>
                          <w:b/>
                          <w:bCs/>
                          <w:i/>
                          <w:iCs/>
                          <w:sz w:val="18"/>
                          <w:szCs w:val="18"/>
                        </w:rPr>
                      </w:pPr>
                      <w:r>
                        <w:rPr>
                          <w:rFonts w:ascii="Times New Roman" w:hAnsi="Times New Roman"/>
                          <w:sz w:val="24"/>
                          <w:szCs w:val="24"/>
                        </w:rPr>
                        <w:t>Уведомление заявителя о постановке на учет (Уполномоченный орган).</w:t>
                      </w:r>
                    </w:p>
                    <w:p w:rsidR="008D7EDC" w:rsidRDefault="008D7EDC" w:rsidP="008D7EDC">
                      <w:pPr>
                        <w:spacing w:after="0"/>
                        <w:rPr>
                          <w:rFonts w:ascii="Times New Roman" w:hAnsi="Times New Roman"/>
                          <w:sz w:val="24"/>
                          <w:szCs w:val="24"/>
                        </w:rPr>
                      </w:pPr>
                      <w:r>
                        <w:rPr>
                          <w:rFonts w:ascii="Times New Roman" w:hAnsi="Times New Roman"/>
                          <w:sz w:val="24"/>
                          <w:szCs w:val="24"/>
                        </w:rPr>
                        <w:t xml:space="preserve">Формирование перечня земельных участков, публикация и размещение на официальном сайте </w:t>
                      </w: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p>
                    <w:p w:rsidR="008D7EDC" w:rsidRDefault="008D7EDC" w:rsidP="008D7EDC">
                      <w:pPr>
                        <w:jc w:val="center"/>
                        <w:rPr>
                          <w:b/>
                          <w:bCs/>
                          <w:i/>
                          <w:iCs/>
                        </w:rPr>
                      </w:pPr>
                      <w:r>
                        <w:rPr>
                          <w:b/>
                          <w:bCs/>
                          <w:i/>
                          <w:iCs/>
                        </w:rPr>
                        <w:t xml:space="preserve"> ( Комитет)</w:t>
                      </w:r>
                    </w:p>
                    <w:p w:rsidR="008D7EDC" w:rsidRDefault="008D7EDC" w:rsidP="008D7EDC">
                      <w:pPr>
                        <w:jc w:val="center"/>
                        <w:rPr>
                          <w:i/>
                          <w:iCs/>
                        </w:rPr>
                      </w:pPr>
                    </w:p>
                  </w:txbxContent>
                </v:textbox>
              </v:rect>
            </w:pict>
          </mc:Fallback>
        </mc:AlternateContent>
      </w:r>
      <w:r>
        <w:rPr>
          <w:rFonts w:ascii="Times New Roman" w:hAnsi="Times New Roman"/>
          <w:color w:val="000000"/>
          <w:sz w:val="28"/>
          <w:szCs w:val="28"/>
          <w:lang w:eastAsia="ru-RU"/>
        </w:rPr>
        <w:tab/>
      </w:r>
      <w:r>
        <w:rPr>
          <w:rFonts w:ascii="Times New Roman" w:hAnsi="Times New Roman"/>
          <w:color w:val="000000"/>
          <w:sz w:val="28"/>
          <w:szCs w:val="28"/>
          <w:lang w:eastAsia="ru-RU"/>
        </w:rPr>
        <w:tab/>
      </w:r>
    </w:p>
    <w:p w:rsidR="008D7EDC" w:rsidRDefault="008D7EDC" w:rsidP="008D7EDC">
      <w:pPr>
        <w:tabs>
          <w:tab w:val="left" w:pos="717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r>
    </w:p>
    <w:p w:rsidR="008D7EDC" w:rsidRDefault="008D7EDC" w:rsidP="008D7EDC">
      <w:pPr>
        <w:tabs>
          <w:tab w:val="left" w:pos="1503"/>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ab/>
      </w:r>
    </w:p>
    <w:p w:rsidR="008D7EDC" w:rsidRDefault="008D7EDC" w:rsidP="008D7EDC">
      <w:pPr>
        <w:spacing w:after="0" w:line="240" w:lineRule="auto"/>
        <w:ind w:firstLine="709"/>
        <w:rPr>
          <w:rFonts w:ascii="Times New Roman" w:hAnsi="Times New Roman"/>
          <w:color w:val="000000"/>
          <w:sz w:val="28"/>
          <w:szCs w:val="28"/>
          <w:lang w:eastAsia="ru-RU"/>
        </w:rPr>
      </w:pPr>
      <w:r>
        <w:rPr>
          <w:noProof/>
          <w:lang w:eastAsia="ru-RU"/>
        </w:rPr>
        <w:lastRenderedPageBreak/>
        <mc:AlternateContent>
          <mc:Choice Requires="wps">
            <w:drawing>
              <wp:anchor distT="0" distB="0" distL="114300" distR="114300" simplePos="0" relativeHeight="251670528" behindDoc="0" locked="0" layoutInCell="1" allowOverlap="1" wp14:anchorId="088C2D45" wp14:editId="04B153F6">
                <wp:simplePos x="0" y="0"/>
                <wp:positionH relativeFrom="column">
                  <wp:posOffset>3966845</wp:posOffset>
                </wp:positionH>
                <wp:positionV relativeFrom="paragraph">
                  <wp:posOffset>156210</wp:posOffset>
                </wp:positionV>
                <wp:extent cx="0" cy="262890"/>
                <wp:effectExtent l="76200" t="0" r="57150" b="609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9lYwIAAHsEAAAOAAAAZHJzL2Uyb0RvYy54bWysVM2O0zAQviPxDpbv3TTdbGm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">
                <v:stroke endarrow="block"/>
              </v:line>
            </w:pict>
          </mc:Fallback>
        </mc:AlternateContent>
      </w: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tabs>
          <w:tab w:val="left" w:pos="8189"/>
          <w:tab w:val="left" w:pos="8778"/>
        </w:tabs>
        <w:spacing w:after="0" w:line="240" w:lineRule="auto"/>
        <w:ind w:firstLine="709"/>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71552" behindDoc="0" locked="0" layoutInCell="1" allowOverlap="1" wp14:anchorId="21EEB812" wp14:editId="5E184AC0">
                <wp:simplePos x="0" y="0"/>
                <wp:positionH relativeFrom="column">
                  <wp:posOffset>1053465</wp:posOffset>
                </wp:positionH>
                <wp:positionV relativeFrom="paragraph">
                  <wp:posOffset>31750</wp:posOffset>
                </wp:positionV>
                <wp:extent cx="5142230" cy="853440"/>
                <wp:effectExtent l="0" t="0" r="20320" b="228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2230" cy="853440"/>
                        </a:xfrm>
                        <a:prstGeom prst="rect">
                          <a:avLst/>
                        </a:prstGeom>
                        <a:solidFill>
                          <a:srgbClr val="FFFFFF"/>
                        </a:solidFill>
                        <a:ln w="9525">
                          <a:solidFill>
                            <a:srgbClr val="000000"/>
                          </a:solidFill>
                          <a:miter lim="800000"/>
                          <a:headEnd/>
                          <a:tailEnd/>
                        </a:ln>
                      </wps:spPr>
                      <wps:txbx>
                        <w:txbxContent>
                          <w:p w:rsidR="008D7EDC" w:rsidRDefault="008D7EDC" w:rsidP="008D7EDC">
                            <w:pPr>
                              <w:spacing w:after="0"/>
                              <w:jc w:val="center"/>
                              <w:rPr>
                                <w:sz w:val="18"/>
                                <w:szCs w:val="18"/>
                              </w:rPr>
                            </w:pPr>
                            <w:r>
                              <w:rPr>
                                <w:rFonts w:ascii="Times New Roman" w:hAnsi="Times New Roman"/>
                                <w:sz w:val="24"/>
                                <w:szCs w:val="24"/>
                              </w:rPr>
                              <w:t xml:space="preserve">Предварительное  распределение земельных участков   лицам, состоящим на </w:t>
                            </w:r>
                            <w:proofErr w:type="spellStart"/>
                            <w:r>
                              <w:rPr>
                                <w:rFonts w:ascii="Times New Roman" w:hAnsi="Times New Roman"/>
                                <w:sz w:val="24"/>
                                <w:szCs w:val="24"/>
                              </w:rPr>
                              <w:t>учете</w:t>
                            </w:r>
                            <w:proofErr w:type="gramStart"/>
                            <w:r>
                              <w:rPr>
                                <w:rFonts w:ascii="Times New Roman" w:hAnsi="Times New Roman"/>
                                <w:sz w:val="24"/>
                                <w:szCs w:val="24"/>
                              </w:rPr>
                              <w:t>,К</w:t>
                            </w:r>
                            <w:proofErr w:type="gramEnd"/>
                            <w:r>
                              <w:rPr>
                                <w:rFonts w:ascii="Times New Roman" w:hAnsi="Times New Roman"/>
                                <w:sz w:val="24"/>
                                <w:szCs w:val="24"/>
                              </w:rPr>
                              <w:t>омиссией</w:t>
                            </w:r>
                            <w:proofErr w:type="spellEnd"/>
                            <w:r>
                              <w:rPr>
                                <w:rFonts w:ascii="Times New Roman" w:hAnsi="Times New Roman"/>
                                <w:sz w:val="24"/>
                                <w:szCs w:val="24"/>
                              </w:rPr>
                              <w:t xml:space="preserve"> по бесплатному предоставлению земельных участков в собственность граждан для индивидуального жилищного строительства. </w:t>
                            </w:r>
                          </w:p>
                          <w:p w:rsidR="008D7EDC" w:rsidRDefault="008D7EDC" w:rsidP="008D7EDC">
                            <w:pPr>
                              <w:spacing w:after="0"/>
                              <w:jc w:val="center"/>
                              <w:rPr>
                                <w:b/>
                                <w:bCs/>
                                <w:i/>
                                <w:iCs/>
                                <w:sz w:val="18"/>
                                <w:szCs w:val="18"/>
                              </w:rPr>
                            </w:pPr>
                          </w:p>
                          <w:p w:rsidR="008D7EDC" w:rsidRDefault="008D7EDC" w:rsidP="008D7EDC">
                            <w:pPr>
                              <w:jc w:val="center"/>
                              <w:rPr>
                                <w:b/>
                                <w:bCs/>
                                <w:i/>
                                <w:i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3" style="position:absolute;left:0;text-align:left;margin-left:82.95pt;margin-top:2.5pt;width:404.9pt;height: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">
                <v:textbox>
                  <w:txbxContent>
                    <w:p w:rsidR="008D7EDC" w:rsidRDefault="008D7EDC" w:rsidP="008D7EDC">
                      <w:pPr>
                        <w:spacing w:after="0"/>
                        <w:jc w:val="center"/>
                        <w:rPr>
                          <w:sz w:val="18"/>
                          <w:szCs w:val="18"/>
                        </w:rPr>
                      </w:pPr>
                      <w:r>
                        <w:rPr>
                          <w:rFonts w:ascii="Times New Roman" w:hAnsi="Times New Roman"/>
                          <w:sz w:val="24"/>
                          <w:szCs w:val="24"/>
                        </w:rPr>
                        <w:t xml:space="preserve">Предварительное  распределение земельных участков   лицам, состоящим на </w:t>
                      </w:r>
                      <w:proofErr w:type="spellStart"/>
                      <w:r>
                        <w:rPr>
                          <w:rFonts w:ascii="Times New Roman" w:hAnsi="Times New Roman"/>
                          <w:sz w:val="24"/>
                          <w:szCs w:val="24"/>
                        </w:rPr>
                        <w:t>учете</w:t>
                      </w:r>
                      <w:proofErr w:type="gramStart"/>
                      <w:r>
                        <w:rPr>
                          <w:rFonts w:ascii="Times New Roman" w:hAnsi="Times New Roman"/>
                          <w:sz w:val="24"/>
                          <w:szCs w:val="24"/>
                        </w:rPr>
                        <w:t>,К</w:t>
                      </w:r>
                      <w:proofErr w:type="gramEnd"/>
                      <w:r>
                        <w:rPr>
                          <w:rFonts w:ascii="Times New Roman" w:hAnsi="Times New Roman"/>
                          <w:sz w:val="24"/>
                          <w:szCs w:val="24"/>
                        </w:rPr>
                        <w:t>омиссией</w:t>
                      </w:r>
                      <w:proofErr w:type="spellEnd"/>
                      <w:r>
                        <w:rPr>
                          <w:rFonts w:ascii="Times New Roman" w:hAnsi="Times New Roman"/>
                          <w:sz w:val="24"/>
                          <w:szCs w:val="24"/>
                        </w:rPr>
                        <w:t xml:space="preserve"> по бесплатному предоставлению земельных участков в собственность граждан для индивидуального жилищного строительства. </w:t>
                      </w:r>
                    </w:p>
                    <w:p w:rsidR="008D7EDC" w:rsidRDefault="008D7EDC" w:rsidP="008D7EDC">
                      <w:pPr>
                        <w:spacing w:after="0"/>
                        <w:jc w:val="center"/>
                        <w:rPr>
                          <w:b/>
                          <w:bCs/>
                          <w:i/>
                          <w:iCs/>
                          <w:sz w:val="18"/>
                          <w:szCs w:val="18"/>
                        </w:rPr>
                      </w:pPr>
                    </w:p>
                    <w:p w:rsidR="008D7EDC" w:rsidRDefault="008D7EDC" w:rsidP="008D7EDC">
                      <w:pPr>
                        <w:jc w:val="center"/>
                        <w:rPr>
                          <w:b/>
                          <w:bCs/>
                          <w:i/>
                          <w:iCs/>
                          <w:sz w:val="18"/>
                          <w:szCs w:val="18"/>
                        </w:rPr>
                      </w:pPr>
                    </w:p>
                  </w:txbxContent>
                </v:textbox>
              </v:rect>
            </w:pict>
          </mc:Fallback>
        </mc:AlternateContent>
      </w:r>
      <w:r>
        <w:rPr>
          <w:rFonts w:ascii="Times New Roman" w:hAnsi="Times New Roman"/>
          <w:color w:val="000000"/>
          <w:sz w:val="28"/>
          <w:szCs w:val="28"/>
          <w:lang w:eastAsia="ru-RU"/>
        </w:rPr>
        <w:tab/>
      </w: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tabs>
          <w:tab w:val="left" w:pos="2115"/>
        </w:tabs>
        <w:spacing w:after="0" w:line="240" w:lineRule="auto"/>
        <w:ind w:firstLine="709"/>
        <w:rPr>
          <w:rFonts w:ascii="Times New Roman" w:hAnsi="Times New Roman"/>
          <w:color w:val="000000"/>
          <w:sz w:val="28"/>
          <w:szCs w:val="28"/>
          <w:lang w:eastAsia="ru-RU"/>
        </w:rPr>
      </w:pPr>
    </w:p>
    <w:p w:rsidR="008D7EDC" w:rsidRDefault="008D7EDC" w:rsidP="008D7EDC">
      <w:pPr>
        <w:tabs>
          <w:tab w:val="left" w:pos="708"/>
          <w:tab w:val="left" w:pos="5885"/>
        </w:tabs>
        <w:spacing w:after="0" w:line="240" w:lineRule="auto"/>
        <w:ind w:firstLine="709"/>
        <w:rPr>
          <w:rFonts w:ascii="Times New Roman" w:hAnsi="Times New Roman"/>
          <w:color w:val="000000"/>
          <w:sz w:val="28"/>
          <w:szCs w:val="28"/>
          <w:lang w:eastAsia="ru-RU"/>
        </w:rPr>
      </w:pPr>
      <w:r>
        <w:rPr>
          <w:noProof/>
          <w:lang w:eastAsia="ru-RU"/>
        </w:rPr>
        <mc:AlternateContent>
          <mc:Choice Requires="wps">
            <w:drawing>
              <wp:anchor distT="0" distB="0" distL="114300" distR="114300" simplePos="0" relativeHeight="251672576" behindDoc="0" locked="0" layoutInCell="1" allowOverlap="1" wp14:anchorId="64F89B23" wp14:editId="3064836E">
                <wp:simplePos x="0" y="0"/>
                <wp:positionH relativeFrom="column">
                  <wp:posOffset>3918585</wp:posOffset>
                </wp:positionH>
                <wp:positionV relativeFrom="paragraph">
                  <wp:posOffset>120650</wp:posOffset>
                </wp:positionV>
                <wp:extent cx="0" cy="316865"/>
                <wp:effectExtent l="76200" t="0" r="76200" b="641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08.55pt;margin-top:9.5pt;width:0;height:2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Z1P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14:anchorId="1B12D427" wp14:editId="3C6190B1">
                <wp:simplePos x="0" y="0"/>
                <wp:positionH relativeFrom="column">
                  <wp:posOffset>1065530</wp:posOffset>
                </wp:positionH>
                <wp:positionV relativeFrom="paragraph">
                  <wp:posOffset>609600</wp:posOffset>
                </wp:positionV>
                <wp:extent cx="5106035" cy="707390"/>
                <wp:effectExtent l="0" t="0" r="1841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707390"/>
                        </a:xfrm>
                        <a:prstGeom prst="rect">
                          <a:avLst/>
                        </a:prstGeom>
                        <a:solidFill>
                          <a:srgbClr val="FFFFFF"/>
                        </a:solidFill>
                        <a:ln w="9525">
                          <a:solidFill>
                            <a:srgbClr val="000000"/>
                          </a:solidFill>
                          <a:miter lim="800000"/>
                          <a:headEnd/>
                          <a:tailEnd/>
                        </a:ln>
                      </wps:spPr>
                      <wps:txbx>
                        <w:txbxContent>
                          <w:p w:rsidR="008D7EDC" w:rsidRDefault="008D7EDC" w:rsidP="008D7EDC">
                            <w:pPr>
                              <w:spacing w:after="0"/>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4" style="position:absolute;left:0;text-align:left;margin-left:83.9pt;margin-top:48pt;width:402.05pt;height:5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">
                <v:textbox>
                  <w:txbxContent>
                    <w:p w:rsidR="008D7EDC" w:rsidRDefault="008D7EDC" w:rsidP="008D7EDC">
                      <w:pPr>
                        <w:spacing w:after="0"/>
                        <w:rPr>
                          <w:rFonts w:ascii="Times New Roman" w:hAnsi="Times New Roman"/>
                          <w:sz w:val="24"/>
                          <w:szCs w:val="24"/>
                        </w:rPr>
                      </w:pPr>
                      <w:r>
                        <w:rPr>
                          <w:rFonts w:ascii="Times New Roman" w:hAnsi="Times New Roman"/>
                          <w:sz w:val="24"/>
                          <w:szCs w:val="24"/>
                        </w:rPr>
                        <w:t>Подготовка проектов  постановлений, договоров о безвозмездной передаче в собственность земельного участка, актов приема – передачи земельных участков    (Уполномоченный орган)</w:t>
                      </w: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05F8BCCE" wp14:editId="326FF0E5">
                <wp:simplePos x="0" y="0"/>
                <wp:positionH relativeFrom="column">
                  <wp:posOffset>3857625</wp:posOffset>
                </wp:positionH>
                <wp:positionV relativeFrom="paragraph">
                  <wp:posOffset>1415415</wp:posOffset>
                </wp:positionV>
                <wp:extent cx="0" cy="329565"/>
                <wp:effectExtent l="76200" t="0" r="76200" b="514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03.75pt;margin-top:111.45pt;width:0;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">
                <v:stroke endarrow="block"/>
              </v:shape>
            </w:pict>
          </mc:Fallback>
        </mc:AlternateContent>
      </w:r>
    </w:p>
    <w:p w:rsidR="008D7EDC" w:rsidRDefault="008D7EDC" w:rsidP="008D7EDC">
      <w:pPr>
        <w:tabs>
          <w:tab w:val="left" w:pos="5885"/>
        </w:tabs>
        <w:spacing w:after="0" w:line="240" w:lineRule="auto"/>
        <w:ind w:firstLine="709"/>
        <w:jc w:val="both"/>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tbl>
      <w:tblPr>
        <w:tblpPr w:leftFromText="180" w:rightFromText="180" w:bottomFromText="200" w:vertAnchor="text" w:horzAnchor="margin" w:tblpXSpec="right" w:tblpY="95"/>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tblGrid>
      <w:tr w:rsidR="008D7EDC" w:rsidTr="008D7EDC">
        <w:trPr>
          <w:trHeight w:val="910"/>
        </w:trPr>
        <w:tc>
          <w:tcPr>
            <w:tcW w:w="7797" w:type="dxa"/>
            <w:tcBorders>
              <w:top w:val="single" w:sz="4" w:space="0" w:color="auto"/>
              <w:left w:val="single" w:sz="4" w:space="0" w:color="auto"/>
              <w:bottom w:val="single" w:sz="4" w:space="0" w:color="auto"/>
              <w:right w:val="single" w:sz="4" w:space="0" w:color="auto"/>
            </w:tcBorders>
          </w:tcPr>
          <w:p w:rsidR="008D7EDC" w:rsidRDefault="008D7EDC">
            <w:pPr>
              <w:spacing w:after="0" w:line="240" w:lineRule="auto"/>
              <w:ind w:firstLine="709"/>
              <w:jc w:val="center"/>
              <w:rPr>
                <w:rFonts w:ascii="Times New Roman" w:hAnsi="Times New Roman"/>
                <w:color w:val="000000"/>
                <w:sz w:val="28"/>
                <w:szCs w:val="28"/>
                <w:lang w:eastAsia="ru-RU"/>
              </w:rPr>
            </w:pPr>
          </w:p>
          <w:p w:rsidR="008D7EDC" w:rsidRDefault="008D7EDC">
            <w:pPr>
              <w:spacing w:after="0" w:line="240" w:lineRule="auto"/>
              <w:ind w:firstLine="709"/>
              <w:jc w:val="center"/>
              <w:rPr>
                <w:rFonts w:ascii="Times New Roman" w:hAnsi="Times New Roman"/>
                <w:color w:val="000000"/>
                <w:sz w:val="24"/>
                <w:szCs w:val="24"/>
                <w:lang w:eastAsia="ru-RU"/>
              </w:rPr>
            </w:pPr>
            <w:r>
              <w:rPr>
                <w:rFonts w:ascii="Times New Roman" w:hAnsi="Times New Roman"/>
                <w:color w:val="000000"/>
                <w:sz w:val="24"/>
                <w:szCs w:val="24"/>
                <w:lang w:eastAsia="ru-RU"/>
              </w:rPr>
              <w:t>Выдача документов заявителю</w:t>
            </w:r>
          </w:p>
        </w:tc>
      </w:tr>
    </w:tbl>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tabs>
          <w:tab w:val="left" w:pos="5955"/>
        </w:tabs>
        <w:spacing w:after="0" w:line="240" w:lineRule="auto"/>
        <w:ind w:firstLine="709"/>
        <w:rPr>
          <w:rFonts w:ascii="Times New Roman" w:hAnsi="Times New Roman"/>
          <w:color w:val="000000"/>
          <w:sz w:val="28"/>
          <w:szCs w:val="28"/>
          <w:lang w:val="en-US" w:eastAsia="ru-RU"/>
        </w:rPr>
      </w:pPr>
    </w:p>
    <w:p w:rsidR="008D7EDC" w:rsidRDefault="008D7EDC" w:rsidP="008D7EDC">
      <w:pPr>
        <w:spacing w:after="0" w:line="240" w:lineRule="auto"/>
        <w:ind w:firstLine="709"/>
        <w:jc w:val="right"/>
        <w:rPr>
          <w:rFonts w:ascii="Times New Roman" w:hAnsi="Times New Roman"/>
          <w:b/>
          <w:bCs/>
          <w:color w:val="000000"/>
          <w:sz w:val="28"/>
          <w:szCs w:val="28"/>
          <w:lang w:eastAsia="ru-RU"/>
        </w:rPr>
      </w:pPr>
    </w:p>
    <w:p w:rsidR="008D7EDC" w:rsidRDefault="008D7EDC" w:rsidP="008D7EDC">
      <w:pPr>
        <w:spacing w:after="0" w:line="240" w:lineRule="auto"/>
        <w:ind w:firstLine="709"/>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Приложение № 2</w:t>
      </w:r>
    </w:p>
    <w:p w:rsidR="008D7EDC" w:rsidRDefault="008D7EDC" w:rsidP="008D7EDC">
      <w:pPr>
        <w:spacing w:after="0" w:line="240" w:lineRule="auto"/>
        <w:ind w:firstLine="709"/>
        <w:jc w:val="right"/>
        <w:textAlignment w:val="top"/>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t>к Административному регламенту</w:t>
      </w:r>
    </w:p>
    <w:p w:rsidR="008D7EDC" w:rsidRDefault="008D7EDC" w:rsidP="008D7EDC">
      <w:pPr>
        <w:spacing w:after="0" w:line="240" w:lineRule="auto"/>
        <w:ind w:firstLine="709"/>
        <w:jc w:val="right"/>
        <w:textAlignment w:val="top"/>
        <w:outlineLvl w:val="0"/>
        <w:rPr>
          <w:rFonts w:ascii="Times New Roman" w:hAnsi="Times New Roman"/>
          <w:b/>
          <w:bCs/>
          <w:color w:val="000000"/>
          <w:sz w:val="28"/>
          <w:szCs w:val="28"/>
          <w:lang w:eastAsia="ru-RU"/>
        </w:rPr>
      </w:pPr>
      <w:r>
        <w:rPr>
          <w:rFonts w:ascii="Times New Roman" w:hAnsi="Times New Roman"/>
          <w:b/>
          <w:bCs/>
          <w:color w:val="000000"/>
          <w:sz w:val="28"/>
          <w:szCs w:val="28"/>
          <w:lang w:eastAsia="ru-RU"/>
        </w:rPr>
        <w:t>предоставления муниципальной услуги</w:t>
      </w:r>
    </w:p>
    <w:p w:rsidR="008D7EDC" w:rsidRDefault="008D7EDC" w:rsidP="008D7EDC">
      <w:pPr>
        <w:spacing w:after="0" w:line="240" w:lineRule="auto"/>
        <w:ind w:firstLine="709"/>
        <w:jc w:val="right"/>
        <w:textAlignment w:val="top"/>
        <w:outlineLvl w:val="0"/>
        <w:rPr>
          <w:rFonts w:ascii="Times New Roman" w:hAnsi="Times New Roman"/>
          <w:color w:val="000000"/>
          <w:sz w:val="28"/>
          <w:szCs w:val="28"/>
          <w:lang w:eastAsia="ru-RU"/>
        </w:rPr>
      </w:pPr>
      <w:r>
        <w:rPr>
          <w:rFonts w:ascii="Times New Roman" w:hAnsi="Times New Roman"/>
          <w:b/>
          <w:bCs/>
          <w:color w:val="000000"/>
          <w:sz w:val="28"/>
          <w:szCs w:val="28"/>
          <w:lang w:eastAsia="ar-SA"/>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Pr>
          <w:rFonts w:ascii="Times New Roman" w:hAnsi="Times New Roman"/>
          <w:b/>
          <w:bCs/>
          <w:color w:val="000000"/>
          <w:sz w:val="28"/>
          <w:szCs w:val="28"/>
          <w:lang w:eastAsia="ru-RU"/>
        </w:rPr>
        <w:t>»</w:t>
      </w:r>
    </w:p>
    <w:p w:rsidR="008D7EDC" w:rsidRDefault="008D7EDC" w:rsidP="008D7EDC">
      <w:pPr>
        <w:spacing w:after="0" w:line="240" w:lineRule="auto"/>
        <w:ind w:firstLine="709"/>
        <w:jc w:val="right"/>
        <w:textAlignment w:val="top"/>
        <w:outlineLvl w:val="0"/>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Главе сельского поселения </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Мирновский</w:t>
      </w:r>
      <w:proofErr w:type="spellEnd"/>
      <w:r>
        <w:rPr>
          <w:rFonts w:ascii="Times New Roman" w:hAnsi="Times New Roman"/>
          <w:color w:val="000000"/>
          <w:sz w:val="28"/>
          <w:szCs w:val="28"/>
          <w:lang w:eastAsia="ru-RU"/>
        </w:rPr>
        <w:t xml:space="preserve"> сельсовет</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муниципального района</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Благоварский</w:t>
      </w:r>
      <w:proofErr w:type="spellEnd"/>
      <w:r>
        <w:rPr>
          <w:rFonts w:ascii="Times New Roman" w:hAnsi="Times New Roman"/>
          <w:color w:val="000000"/>
          <w:sz w:val="28"/>
          <w:szCs w:val="28"/>
          <w:lang w:eastAsia="ru-RU"/>
        </w:rPr>
        <w:t xml:space="preserve"> район</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Республики Башкортостан</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p>
    <w:p w:rsidR="008D7EDC" w:rsidRDefault="008D7EDC" w:rsidP="008D7EDC">
      <w:pPr>
        <w:tabs>
          <w:tab w:val="left" w:pos="3780"/>
        </w:tabs>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от ________________________________________</w:t>
      </w:r>
    </w:p>
    <w:p w:rsidR="008D7EDC" w:rsidRDefault="008D7EDC" w:rsidP="008D7EDC">
      <w:pPr>
        <w:tabs>
          <w:tab w:val="left" w:pos="3780"/>
        </w:tabs>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(фамилия, имя, отчество гражданина)</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 года рождения,</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(документ, удостоверяющий личность)</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серия ______ № ________ </w:t>
      </w:r>
      <w:proofErr w:type="gramStart"/>
      <w:r>
        <w:rPr>
          <w:rFonts w:ascii="Times New Roman" w:hAnsi="Times New Roman"/>
          <w:color w:val="000000"/>
          <w:sz w:val="28"/>
          <w:szCs w:val="28"/>
          <w:lang w:eastAsia="ru-RU"/>
        </w:rPr>
        <w:t>выдан</w:t>
      </w:r>
      <w:proofErr w:type="gramEnd"/>
      <w:r>
        <w:rPr>
          <w:rFonts w:ascii="Times New Roman" w:hAnsi="Times New Roman"/>
          <w:color w:val="000000"/>
          <w:sz w:val="28"/>
          <w:szCs w:val="28"/>
          <w:lang w:eastAsia="ru-RU"/>
        </w:rPr>
        <w:t xml:space="preserve"> _____________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 года,</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адрес постоянного места жительства 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__________________________________________,</w:t>
      </w: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телефон ___________________________________</w:t>
      </w:r>
    </w:p>
    <w:p w:rsidR="008D7EDC" w:rsidRDefault="008D7EDC" w:rsidP="008D7EDC">
      <w:pPr>
        <w:autoSpaceDE w:val="0"/>
        <w:autoSpaceDN w:val="0"/>
        <w:adjustRightInd w:val="0"/>
        <w:spacing w:after="0" w:line="240" w:lineRule="auto"/>
        <w:ind w:firstLine="709"/>
        <w:outlineLvl w:val="0"/>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center"/>
        <w:rPr>
          <w:rFonts w:ascii="Times New Roman" w:hAnsi="Times New Roman"/>
          <w:color w:val="000000"/>
          <w:sz w:val="28"/>
          <w:szCs w:val="28"/>
          <w:lang w:eastAsia="ru-RU"/>
        </w:rPr>
      </w:pPr>
      <w:r>
        <w:rPr>
          <w:rFonts w:ascii="Times New Roman" w:hAnsi="Times New Roman"/>
          <w:color w:val="000000"/>
          <w:sz w:val="28"/>
          <w:szCs w:val="28"/>
          <w:lang w:eastAsia="ru-RU"/>
        </w:rPr>
        <w:t>Заявление</w:t>
      </w:r>
    </w:p>
    <w:p w:rsidR="008D7EDC" w:rsidRDefault="008D7EDC" w:rsidP="008D7EDC">
      <w:pPr>
        <w:autoSpaceDE w:val="0"/>
        <w:autoSpaceDN w:val="0"/>
        <w:adjustRightInd w:val="0"/>
        <w:spacing w:after="0" w:line="240" w:lineRule="auto"/>
        <w:ind w:firstLine="709"/>
        <w:jc w:val="center"/>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статьей10Закона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w:t>
      </w: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vertAlign w:val="subscript"/>
          <w:lang w:eastAsia="ru-RU"/>
        </w:rPr>
      </w:pPr>
      <w:r>
        <w:rPr>
          <w:rFonts w:ascii="Times New Roman" w:hAnsi="Times New Roman"/>
          <w:color w:val="000000"/>
          <w:sz w:val="28"/>
          <w:szCs w:val="28"/>
          <w:vertAlign w:val="subscript"/>
          <w:lang w:eastAsia="ru-RU"/>
        </w:rPr>
        <w:t>(указать категорию)</w:t>
      </w: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Достоверность и полноту сведений, указанных в заявлении, подтверждаю.</w:t>
      </w:r>
      <w:r>
        <w:rPr>
          <w:rFonts w:ascii="Times New Roman" w:hAnsi="Times New Roman"/>
          <w:color w:val="000000"/>
          <w:sz w:val="28"/>
          <w:szCs w:val="28"/>
          <w:lang w:eastAsia="ru-RU"/>
        </w:rPr>
        <w:tab/>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Я, ______________________________________________________________________</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vertAlign w:val="subscript"/>
          <w:lang w:eastAsia="ru-RU"/>
        </w:rPr>
        <w:t>(Ф.И.О.)</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Перечень документов, прилагаемых к заявлению:</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1._______________________________________________________________________</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2._______________________________________________________________________</w:t>
      </w:r>
    </w:p>
    <w:p w:rsidR="008D7EDC" w:rsidRDefault="008D7EDC" w:rsidP="008D7EDC">
      <w:pPr>
        <w:tabs>
          <w:tab w:val="left" w:pos="1125"/>
        </w:tabs>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3.__________________________________________________________________ и т.д.</w:t>
      </w:r>
    </w:p>
    <w:p w:rsidR="008D7EDC" w:rsidRDefault="008D7EDC" w:rsidP="008D7EDC">
      <w:pPr>
        <w:spacing w:after="0" w:line="240" w:lineRule="auto"/>
        <w:ind w:firstLine="709"/>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«_____»___________20__года</w:t>
      </w: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8D7EDC" w:rsidRDefault="008D7EDC" w:rsidP="008D7EDC">
      <w:pPr>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ru-RU"/>
        </w:rPr>
        <w:t>_________________/_________________/(подпись заявителя)</w:t>
      </w:r>
    </w:p>
    <w:p w:rsidR="008D7EDC" w:rsidRDefault="008D7EDC" w:rsidP="008D7EDC"/>
    <w:p w:rsidR="005C38CC" w:rsidRDefault="005C38CC">
      <w:bookmarkStart w:id="0" w:name="_GoBack"/>
      <w:bookmarkEnd w:id="0"/>
    </w:p>
    <w:sectPr w:rsidR="005C3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10%)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10"/>
    <w:rsid w:val="00063610"/>
    <w:rsid w:val="005C38CC"/>
    <w:rsid w:val="008D7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ED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E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ED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1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10847</Words>
  <Characters>61829</Characters>
  <Application>Microsoft Office Word</Application>
  <DocSecurity>0</DocSecurity>
  <Lines>515</Lines>
  <Paragraphs>145</Paragraphs>
  <ScaleCrop>false</ScaleCrop>
  <Company/>
  <LinksUpToDate>false</LinksUpToDate>
  <CharactersWithSpaces>72531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2018-12-27T07:42:00Z</dcterms:created>
  <dcterms:modified xsi:type="dcterms:W3CDTF">2018-12-27T07:43:00Z</dcterms:modified>
</cp:coreProperties>
</file>