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jc w:val="center"/>
        <w:tblLayout w:type="fixed"/>
        <w:tblLook w:val="01E0" w:firstRow="1" w:lastRow="1" w:firstColumn="1" w:lastColumn="1" w:noHBand="0" w:noVBand="0"/>
      </w:tblPr>
      <w:tblGrid>
        <w:gridCol w:w="4436"/>
        <w:gridCol w:w="1575"/>
        <w:gridCol w:w="4174"/>
      </w:tblGrid>
      <w:tr w:rsidR="00AE1E2C" w:rsidTr="00AE1E2C">
        <w:trPr>
          <w:cantSplit/>
          <w:trHeight w:val="1258"/>
          <w:jc w:val="center"/>
        </w:trPr>
        <w:tc>
          <w:tcPr>
            <w:tcW w:w="4436" w:type="dxa"/>
            <w:hideMark/>
          </w:tcPr>
          <w:p w:rsidR="00AE1E2C" w:rsidRDefault="00AE1E2C">
            <w:pPr>
              <w:spacing w:after="0"/>
              <w:jc w:val="center"/>
              <w:rPr>
                <w:rFonts w:ascii="Times New Roman" w:hAnsi="Times New Roman"/>
                <w:b/>
                <w:bCs/>
              </w:rPr>
            </w:pPr>
            <w:r>
              <w:rPr>
                <w:rFonts w:ascii="Times New Roman" w:hAnsi="Times New Roman"/>
                <w:b/>
                <w:bCs/>
              </w:rPr>
              <w:t>БАШ</w:t>
            </w:r>
            <w:r>
              <w:rPr>
                <w:rFonts w:ascii="Times New Roman" w:hAnsi="Times New Roman"/>
                <w:b/>
                <w:bCs/>
                <w:lang w:val="be-BY"/>
              </w:rPr>
              <w:t>К</w:t>
            </w:r>
            <w:r>
              <w:rPr>
                <w:rFonts w:ascii="Times New Roman" w:hAnsi="Times New Roman"/>
                <w:b/>
                <w:bCs/>
              </w:rPr>
              <w:t>ОРТОСТАН РЕСПУБЛИКА</w:t>
            </w:r>
            <w:r>
              <w:rPr>
                <w:rFonts w:ascii="Times New Roman" w:hAnsi="Times New Roman"/>
                <w:b/>
                <w:bCs/>
                <w:lang w:val="en-US"/>
              </w:rPr>
              <w:t>h</w:t>
            </w:r>
            <w:r>
              <w:rPr>
                <w:rFonts w:ascii="Times New Roman" w:hAnsi="Times New Roman"/>
                <w:b/>
                <w:bCs/>
              </w:rPr>
              <w:t>Ы</w:t>
            </w:r>
          </w:p>
          <w:p w:rsidR="00AE1E2C" w:rsidRDefault="00AE1E2C">
            <w:pPr>
              <w:spacing w:after="0"/>
              <w:jc w:val="center"/>
              <w:rPr>
                <w:rFonts w:ascii="Times New Roman" w:hAnsi="Times New Roman"/>
                <w:b/>
                <w:bCs/>
              </w:rPr>
            </w:pPr>
            <w:r>
              <w:rPr>
                <w:rFonts w:ascii="Times New Roman" w:hAnsi="Times New Roman"/>
                <w:b/>
                <w:bCs/>
              </w:rPr>
              <w:t>БЛАГОВАР  РАЙОНЫ</w:t>
            </w:r>
          </w:p>
          <w:p w:rsidR="00AE1E2C" w:rsidRDefault="00AE1E2C">
            <w:pPr>
              <w:spacing w:after="0"/>
              <w:jc w:val="center"/>
              <w:rPr>
                <w:rFonts w:ascii="Times New Roman" w:hAnsi="Times New Roman"/>
                <w:b/>
                <w:bCs/>
                <w:sz w:val="24"/>
                <w:szCs w:val="24"/>
              </w:rPr>
            </w:pPr>
            <w:r>
              <w:rPr>
                <w:rFonts w:ascii="Times New Roman" w:hAnsi="Times New Roman"/>
                <w:b/>
                <w:bCs/>
                <w:lang w:val="tt-RU"/>
              </w:rPr>
              <w:t>МУНИЦИПАЛЬ РАЙОНЫНЫҢ МИРНЫЙ АУЫЛ СОВЕТЫ                    АУЫЛ БИЛӘМӘҺЕ СОВЕТЫ</w:t>
            </w:r>
          </w:p>
        </w:tc>
        <w:tc>
          <w:tcPr>
            <w:tcW w:w="1575" w:type="dxa"/>
            <w:vMerge w:val="restart"/>
            <w:tcBorders>
              <w:top w:val="nil"/>
              <w:left w:val="nil"/>
              <w:bottom w:val="thinThickSmallGap" w:sz="24" w:space="0" w:color="auto"/>
              <w:right w:val="nil"/>
            </w:tcBorders>
            <w:vAlign w:val="center"/>
            <w:hideMark/>
          </w:tcPr>
          <w:p w:rsidR="00AE1E2C" w:rsidRDefault="00AE1E2C">
            <w:pPr>
              <w:spacing w:after="0"/>
              <w:jc w:val="center"/>
              <w:rPr>
                <w:rFonts w:ascii="Times New Roman" w:hAnsi="Times New Roman"/>
                <w:b/>
                <w:bCs/>
                <w:sz w:val="24"/>
                <w:szCs w:val="24"/>
              </w:rPr>
            </w:pPr>
            <w:r>
              <w:rPr>
                <w:rFonts w:ascii="Times New Roman" w:hAnsi="Times New Roman"/>
                <w:b/>
                <w:noProof/>
                <w:sz w:val="24"/>
                <w:szCs w:val="24"/>
                <w:lang w:eastAsia="ru-RU"/>
              </w:rPr>
              <w:drawing>
                <wp:inline distT="0" distB="0" distL="0" distR="0" wp14:anchorId="6B329822" wp14:editId="0714ACF3">
                  <wp:extent cx="943610" cy="1104900"/>
                  <wp:effectExtent l="0" t="0" r="889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3610" cy="1104900"/>
                          </a:xfrm>
                          <a:prstGeom prst="rect">
                            <a:avLst/>
                          </a:prstGeom>
                          <a:noFill/>
                          <a:ln>
                            <a:noFill/>
                          </a:ln>
                        </pic:spPr>
                      </pic:pic>
                    </a:graphicData>
                  </a:graphic>
                </wp:inline>
              </w:drawing>
            </w:r>
          </w:p>
        </w:tc>
        <w:tc>
          <w:tcPr>
            <w:tcW w:w="4174" w:type="dxa"/>
            <w:hideMark/>
          </w:tcPr>
          <w:p w:rsidR="00AE1E2C" w:rsidRDefault="00AE1E2C">
            <w:pPr>
              <w:spacing w:after="0"/>
              <w:jc w:val="center"/>
              <w:rPr>
                <w:rFonts w:ascii="Times New Roman" w:hAnsi="Times New Roman"/>
                <w:b/>
                <w:bCs/>
              </w:rPr>
            </w:pPr>
            <w:r>
              <w:rPr>
                <w:rFonts w:ascii="Times New Roman" w:hAnsi="Times New Roman"/>
                <w:b/>
                <w:bCs/>
              </w:rPr>
              <w:t>СОВЕТ СЕЛЬСКОГО ПОСЕЛЕНИЯ МИРНОВСКИЙ СЕЛЬСОВЕТ МУНИЦИПАЛЬНОГО РАЙОНА                       БЛАГОВАРСКИЙ РАЙОН</w:t>
            </w:r>
          </w:p>
          <w:p w:rsidR="00AE1E2C" w:rsidRDefault="00AE1E2C">
            <w:pPr>
              <w:spacing w:after="0"/>
              <w:jc w:val="center"/>
              <w:rPr>
                <w:rFonts w:ascii="Times New Roman" w:hAnsi="Times New Roman"/>
                <w:b/>
                <w:bCs/>
                <w:sz w:val="24"/>
                <w:szCs w:val="24"/>
              </w:rPr>
            </w:pPr>
            <w:r>
              <w:rPr>
                <w:rFonts w:ascii="Times New Roman" w:hAnsi="Times New Roman"/>
                <w:b/>
                <w:bCs/>
              </w:rPr>
              <w:t>РЕСПУБЛИКИ БАШКОРТОСТАН</w:t>
            </w:r>
          </w:p>
        </w:tc>
      </w:tr>
      <w:tr w:rsidR="00AE1E2C" w:rsidTr="00AE1E2C">
        <w:trPr>
          <w:cantSplit/>
          <w:trHeight w:val="533"/>
          <w:jc w:val="center"/>
        </w:trPr>
        <w:tc>
          <w:tcPr>
            <w:tcW w:w="4436" w:type="dxa"/>
            <w:tcBorders>
              <w:top w:val="nil"/>
              <w:left w:val="nil"/>
              <w:bottom w:val="thinThickSmallGap" w:sz="24" w:space="0" w:color="auto"/>
              <w:right w:val="nil"/>
            </w:tcBorders>
            <w:vAlign w:val="center"/>
            <w:hideMark/>
          </w:tcPr>
          <w:p w:rsidR="00AE1E2C" w:rsidRDefault="00AE1E2C">
            <w:pPr>
              <w:spacing w:after="0"/>
              <w:rPr>
                <w:rFonts w:ascii="Times New Roman" w:hAnsi="Times New Roman"/>
                <w:b/>
                <w:bCs/>
                <w:lang w:val="en-US"/>
              </w:rPr>
            </w:pPr>
            <w:r>
              <w:rPr>
                <w:rFonts w:ascii="Times New Roman" w:hAnsi="Times New Roman"/>
                <w:b/>
                <w:bCs/>
              </w:rPr>
              <w:t>452738,  Мирный ауылы, Ене</w:t>
            </w:r>
            <w:r>
              <w:rPr>
                <w:rFonts w:ascii="Times New Roman" w:hAnsi="Times New Roman"/>
                <w:b/>
                <w:bCs/>
                <w:lang w:val="en-US"/>
              </w:rPr>
              <w:t>y</w:t>
            </w:r>
            <w:r>
              <w:rPr>
                <w:rFonts w:ascii="Times New Roman" w:hAnsi="Times New Roman"/>
                <w:b/>
                <w:bCs/>
              </w:rPr>
              <w:t xml:space="preserve"> урамы, </w:t>
            </w:r>
            <w:r>
              <w:rPr>
                <w:rFonts w:ascii="Times New Roman" w:hAnsi="Times New Roman"/>
                <w:b/>
                <w:bCs/>
                <w:lang w:val="en-US"/>
              </w:rPr>
              <w:t>2</w:t>
            </w:r>
          </w:p>
        </w:tc>
        <w:tc>
          <w:tcPr>
            <w:tcW w:w="1575" w:type="dxa"/>
            <w:vMerge/>
            <w:tcBorders>
              <w:top w:val="nil"/>
              <w:left w:val="nil"/>
              <w:bottom w:val="thinThickSmallGap" w:sz="24" w:space="0" w:color="auto"/>
              <w:right w:val="nil"/>
            </w:tcBorders>
            <w:vAlign w:val="center"/>
            <w:hideMark/>
          </w:tcPr>
          <w:p w:rsidR="00AE1E2C" w:rsidRDefault="00AE1E2C">
            <w:pPr>
              <w:spacing w:after="0" w:line="240" w:lineRule="auto"/>
              <w:rPr>
                <w:rFonts w:ascii="Times New Roman" w:hAnsi="Times New Roman"/>
                <w:b/>
                <w:bCs/>
                <w:sz w:val="24"/>
                <w:szCs w:val="24"/>
              </w:rPr>
            </w:pPr>
          </w:p>
        </w:tc>
        <w:tc>
          <w:tcPr>
            <w:tcW w:w="4174" w:type="dxa"/>
            <w:tcBorders>
              <w:top w:val="nil"/>
              <w:left w:val="nil"/>
              <w:bottom w:val="thinThickSmallGap" w:sz="24" w:space="0" w:color="auto"/>
              <w:right w:val="nil"/>
            </w:tcBorders>
            <w:vAlign w:val="center"/>
            <w:hideMark/>
          </w:tcPr>
          <w:p w:rsidR="00AE1E2C" w:rsidRDefault="00AE1E2C">
            <w:pPr>
              <w:spacing w:after="0"/>
              <w:rPr>
                <w:rFonts w:ascii="Times New Roman" w:hAnsi="Times New Roman"/>
                <w:b/>
                <w:bCs/>
              </w:rPr>
            </w:pPr>
            <w:r>
              <w:rPr>
                <w:rFonts w:ascii="Times New Roman" w:hAnsi="Times New Roman"/>
                <w:b/>
                <w:bCs/>
              </w:rPr>
              <w:t>4527</w:t>
            </w:r>
            <w:r>
              <w:rPr>
                <w:rFonts w:ascii="Times New Roman" w:hAnsi="Times New Roman"/>
                <w:b/>
                <w:bCs/>
                <w:lang w:val="en-US"/>
              </w:rPr>
              <w:t>38</w:t>
            </w:r>
            <w:r>
              <w:rPr>
                <w:rFonts w:ascii="Times New Roman" w:hAnsi="Times New Roman"/>
                <w:b/>
                <w:bCs/>
              </w:rPr>
              <w:t>, с.Мирный, ул. Победы, 2</w:t>
            </w:r>
          </w:p>
        </w:tc>
      </w:tr>
    </w:tbl>
    <w:p w:rsidR="00AE1E2C" w:rsidRDefault="00AE1E2C" w:rsidP="00AE1E2C">
      <w:pPr>
        <w:spacing w:after="0"/>
        <w:rPr>
          <w:rFonts w:ascii="Times New Roman" w:hAnsi="Times New Roman"/>
          <w:b/>
          <w:bCs/>
          <w:sz w:val="24"/>
          <w:szCs w:val="24"/>
        </w:rPr>
      </w:pPr>
      <w:r>
        <w:rPr>
          <w:rFonts w:ascii="Times New Roman" w:hAnsi="Times New Roman"/>
          <w:b/>
          <w:bCs/>
          <w:sz w:val="24"/>
          <w:szCs w:val="24"/>
          <w:lang w:val="be-BY"/>
        </w:rPr>
        <w:t xml:space="preserve">                 ҠАРАР                                                                             </w:t>
      </w:r>
      <w:r>
        <w:rPr>
          <w:rFonts w:ascii="Times New Roman" w:hAnsi="Times New Roman"/>
          <w:b/>
          <w:bCs/>
          <w:sz w:val="24"/>
          <w:szCs w:val="24"/>
        </w:rPr>
        <w:t>РЕШЕНИЕ</w:t>
      </w:r>
    </w:p>
    <w:p w:rsidR="00AE1E2C" w:rsidRDefault="00AE1E2C" w:rsidP="00AE1E2C">
      <w:pPr>
        <w:autoSpaceDE w:val="0"/>
        <w:spacing w:after="0" w:line="240" w:lineRule="auto"/>
        <w:ind w:firstLine="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ОБ УТВЕРЖДЕНИИ ПОРЯДКА СОЗДАНИЯ И ИСПОЛЬЗОВАНИЯ, </w:t>
      </w:r>
    </w:p>
    <w:p w:rsidR="00AE1E2C" w:rsidRDefault="00AE1E2C" w:rsidP="00AE1E2C">
      <w:pPr>
        <w:autoSpaceDE w:val="0"/>
        <w:spacing w:after="0" w:line="240" w:lineRule="auto"/>
        <w:ind w:firstLine="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ТОМ ЧИСЛЕ НА ПЛАТНОЙ ОСНОВЕ, ПАРКОВОК (ПАРКОВОЧНЫХ МЕСТ)</w:t>
      </w:r>
    </w:p>
    <w:p w:rsidR="00AE1E2C" w:rsidRDefault="00AE1E2C" w:rsidP="00AE1E2C">
      <w:pPr>
        <w:autoSpaceDE w:val="0"/>
        <w:spacing w:after="0" w:line="240" w:lineRule="auto"/>
        <w:ind w:firstLine="284"/>
        <w:jc w:val="center"/>
        <w:rPr>
          <w:rFonts w:ascii="Times New Roman" w:eastAsia="Times New Roman" w:hAnsi="Times New Roman"/>
          <w:b/>
          <w:sz w:val="24"/>
          <w:szCs w:val="24"/>
          <w:lang w:eastAsia="ru-RU"/>
        </w:rPr>
      </w:pPr>
    </w:p>
    <w:p w:rsidR="00AE1E2C" w:rsidRDefault="00AE1E2C" w:rsidP="00AE1E2C">
      <w:pPr>
        <w:autoSpaceDE w:val="0"/>
        <w:spacing w:after="0" w:line="240" w:lineRule="auto"/>
        <w:ind w:firstLine="284"/>
        <w:jc w:val="both"/>
        <w:rPr>
          <w:rFonts w:ascii="Times New Roman" w:eastAsia="Times New Roman" w:hAnsi="Times New Roman"/>
          <w:sz w:val="24"/>
          <w:szCs w:val="24"/>
          <w:lang w:eastAsia="ru-RU"/>
        </w:rPr>
      </w:pPr>
    </w:p>
    <w:p w:rsidR="00AE1E2C" w:rsidRDefault="00AE1E2C" w:rsidP="00AE1E2C">
      <w:pPr>
        <w:shd w:val="clear" w:color="auto" w:fill="FFFFFF"/>
        <w:tabs>
          <w:tab w:val="left" w:pos="709"/>
        </w:tabs>
        <w:spacing w:after="0" w:line="240" w:lineRule="auto"/>
        <w:ind w:right="-1"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 Федеральным законом от 10.12.1995 № 196-ФЗ «О безопасности дорожного движения», руководствуясь Уставом сельского поселения Мирновский сельсовет муниципального района Благоварский район Республики Башкортостан, Совета сельского поселения Мирновский сельсовет муниципального района Благоварский район Республики Башкортостан четвертого созыва  Р Е Ш И Л:</w:t>
      </w:r>
    </w:p>
    <w:p w:rsidR="00AE1E2C" w:rsidRDefault="00AE1E2C" w:rsidP="00AE1E2C">
      <w:pPr>
        <w:autoSpaceDE w:val="0"/>
        <w:spacing w:after="0" w:line="240" w:lineRule="auto"/>
        <w:ind w:right="-1"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Утвердить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w:t>
      </w:r>
    </w:p>
    <w:p w:rsidR="00AE1E2C" w:rsidRDefault="00AE1E2C" w:rsidP="00AE1E2C">
      <w:pPr>
        <w:autoSpaceDE w:val="0"/>
        <w:spacing w:after="0" w:line="240" w:lineRule="auto"/>
        <w:ind w:right="-1"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Решение подлежит официальному обнародованию и размещению на официальном сайте администрации сельского поселения в информационно-телекоммуникационной сети «Интернет».</w:t>
      </w:r>
    </w:p>
    <w:p w:rsidR="00AE1E2C" w:rsidRDefault="00AE1E2C" w:rsidP="00AE1E2C">
      <w:pPr>
        <w:autoSpaceDE w:val="0"/>
        <w:spacing w:after="0" w:line="240" w:lineRule="auto"/>
        <w:ind w:right="-1"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Решение вступает в силу со дня его официального обнародования.</w:t>
      </w:r>
    </w:p>
    <w:p w:rsidR="00AE1E2C" w:rsidRDefault="00AE1E2C" w:rsidP="00AE1E2C">
      <w:pPr>
        <w:autoSpaceDE w:val="0"/>
        <w:spacing w:after="0" w:line="240" w:lineRule="auto"/>
        <w:ind w:right="-1" w:firstLine="426"/>
        <w:jc w:val="both"/>
        <w:rPr>
          <w:rFonts w:ascii="Times New Roman" w:eastAsia="Times New Roman" w:hAnsi="Times New Roman" w:cs="Tahoma"/>
          <w:color w:val="000000"/>
          <w:sz w:val="24"/>
          <w:szCs w:val="24"/>
          <w:lang w:eastAsia="ru-RU"/>
        </w:rPr>
      </w:pPr>
      <w:r>
        <w:rPr>
          <w:rFonts w:ascii="Times New Roman" w:eastAsia="Times New Roman" w:hAnsi="Times New Roman"/>
          <w:sz w:val="24"/>
          <w:szCs w:val="24"/>
          <w:lang w:eastAsia="ru-RU"/>
        </w:rPr>
        <w:t>4. Контроль за исполнением настоящего постановления оставляю за собой.</w:t>
      </w:r>
    </w:p>
    <w:p w:rsidR="00AE1E2C" w:rsidRDefault="00AE1E2C" w:rsidP="00AE1E2C">
      <w:pPr>
        <w:spacing w:after="0" w:line="240" w:lineRule="auto"/>
        <w:ind w:firstLine="284"/>
        <w:jc w:val="both"/>
        <w:rPr>
          <w:rFonts w:ascii="Times New Roman" w:eastAsia="Times New Roman" w:hAnsi="Times New Roman"/>
          <w:sz w:val="24"/>
          <w:szCs w:val="24"/>
          <w:lang w:eastAsia="ru-RU"/>
        </w:rPr>
      </w:pPr>
    </w:p>
    <w:p w:rsidR="00AE1E2C" w:rsidRDefault="00AE1E2C" w:rsidP="00AE1E2C">
      <w:pPr>
        <w:spacing w:after="0" w:line="240" w:lineRule="auto"/>
        <w:ind w:firstLine="284"/>
        <w:jc w:val="both"/>
        <w:rPr>
          <w:rFonts w:ascii="Times New Roman" w:eastAsia="Times New Roman" w:hAnsi="Times New Roman"/>
          <w:sz w:val="24"/>
          <w:szCs w:val="24"/>
          <w:lang w:eastAsia="ru-RU"/>
        </w:rPr>
      </w:pPr>
    </w:p>
    <w:p w:rsidR="00AE1E2C" w:rsidRDefault="00AE1E2C" w:rsidP="00AE1E2C">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Глава сельского поселения                                                                                                                                                                     Мирновский сельсовет                                                                   Г.Р. Насырова</w:t>
      </w:r>
    </w:p>
    <w:p w:rsidR="00AE1E2C" w:rsidRDefault="00AE1E2C" w:rsidP="00AE1E2C">
      <w:pPr>
        <w:shd w:val="clear" w:color="auto" w:fill="FFFFFF"/>
        <w:spacing w:after="0" w:line="269" w:lineRule="exact"/>
        <w:ind w:right="174" w:firstLine="284"/>
        <w:jc w:val="both"/>
        <w:rPr>
          <w:rFonts w:ascii="Times New Roman" w:eastAsia="Times New Roman" w:hAnsi="Times New Roman"/>
          <w:sz w:val="24"/>
          <w:szCs w:val="24"/>
          <w:lang w:eastAsia="ru-RU"/>
        </w:rPr>
      </w:pPr>
    </w:p>
    <w:p w:rsidR="00AE1E2C" w:rsidRDefault="00AE1E2C" w:rsidP="00AE1E2C">
      <w:pPr>
        <w:shd w:val="clear" w:color="auto" w:fill="FFFFFF"/>
        <w:spacing w:after="0" w:line="240" w:lineRule="auto"/>
        <w:ind w:right="174" w:firstLine="284"/>
        <w:jc w:val="both"/>
        <w:rPr>
          <w:rFonts w:ascii="Times New Roman" w:eastAsia="Times New Roman" w:hAnsi="Times New Roman"/>
          <w:sz w:val="24"/>
          <w:szCs w:val="24"/>
          <w:lang w:eastAsia="ru-RU"/>
        </w:rPr>
      </w:pPr>
    </w:p>
    <w:p w:rsidR="00AE1E2C" w:rsidRDefault="00AE1E2C" w:rsidP="00AE1E2C">
      <w:pPr>
        <w:shd w:val="clear" w:color="auto" w:fill="FFFFFF"/>
        <w:spacing w:after="0" w:line="240" w:lineRule="auto"/>
        <w:ind w:right="174"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с.Мирный </w:t>
      </w:r>
    </w:p>
    <w:p w:rsidR="00AE1E2C" w:rsidRDefault="00AE1E2C" w:rsidP="00AE1E2C">
      <w:pPr>
        <w:shd w:val="clear" w:color="auto" w:fill="FFFFFF"/>
        <w:spacing w:after="0" w:line="240" w:lineRule="auto"/>
        <w:ind w:right="174"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мая 2019 г.</w:t>
      </w:r>
    </w:p>
    <w:p w:rsidR="00AE1E2C" w:rsidRDefault="00AE1E2C" w:rsidP="00AE1E2C">
      <w:pPr>
        <w:shd w:val="clear" w:color="auto" w:fill="FFFFFF"/>
        <w:spacing w:after="0" w:line="240" w:lineRule="auto"/>
        <w:ind w:right="174"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39-346</w:t>
      </w:r>
    </w:p>
    <w:p w:rsidR="00AE1E2C" w:rsidRDefault="00AE1E2C" w:rsidP="00AE1E2C">
      <w:pPr>
        <w:spacing w:after="0" w:line="240" w:lineRule="auto"/>
        <w:ind w:firstLine="284"/>
        <w:jc w:val="both"/>
        <w:rPr>
          <w:rFonts w:ascii="Times New Roman" w:eastAsia="Times New Roman" w:hAnsi="Times New Roman"/>
          <w:sz w:val="24"/>
          <w:szCs w:val="24"/>
          <w:lang w:eastAsia="ru-RU"/>
        </w:rPr>
      </w:pPr>
    </w:p>
    <w:p w:rsidR="00AE1E2C" w:rsidRDefault="00AE1E2C" w:rsidP="00AE1E2C">
      <w:pPr>
        <w:spacing w:after="240" w:line="240" w:lineRule="auto"/>
        <w:ind w:firstLine="284"/>
        <w:jc w:val="both"/>
        <w:rPr>
          <w:rFonts w:ascii="Times New Roman" w:eastAsia="Times New Roman" w:hAnsi="Times New Roman"/>
          <w:sz w:val="24"/>
          <w:szCs w:val="24"/>
          <w:lang w:eastAsia="ru-RU"/>
        </w:rPr>
      </w:pPr>
    </w:p>
    <w:p w:rsidR="00AE1E2C" w:rsidRDefault="00AE1E2C" w:rsidP="00AE1E2C">
      <w:pPr>
        <w:spacing w:after="0" w:line="240" w:lineRule="auto"/>
        <w:ind w:firstLine="284"/>
        <w:jc w:val="both"/>
        <w:rPr>
          <w:rFonts w:ascii="Times New Roman" w:eastAsia="Times New Roman" w:hAnsi="Times New Roman"/>
          <w:sz w:val="24"/>
          <w:szCs w:val="24"/>
          <w:lang w:eastAsia="ru-RU"/>
        </w:rPr>
      </w:pPr>
    </w:p>
    <w:p w:rsidR="00AE1E2C" w:rsidRDefault="00AE1E2C" w:rsidP="00AE1E2C">
      <w:pPr>
        <w:spacing w:after="0" w:line="240" w:lineRule="auto"/>
        <w:ind w:firstLine="284"/>
        <w:jc w:val="both"/>
        <w:rPr>
          <w:rFonts w:ascii="Times New Roman" w:eastAsia="Times New Roman" w:hAnsi="Times New Roman"/>
          <w:sz w:val="24"/>
          <w:szCs w:val="24"/>
          <w:lang w:eastAsia="ru-RU"/>
        </w:rPr>
      </w:pPr>
    </w:p>
    <w:p w:rsidR="00AE1E2C" w:rsidRDefault="00AE1E2C" w:rsidP="00AE1E2C">
      <w:pPr>
        <w:spacing w:after="0" w:line="240" w:lineRule="auto"/>
        <w:ind w:firstLine="284"/>
        <w:jc w:val="both"/>
        <w:rPr>
          <w:rFonts w:ascii="Times New Roman" w:eastAsia="Times New Roman" w:hAnsi="Times New Roman"/>
          <w:sz w:val="24"/>
          <w:szCs w:val="24"/>
          <w:lang w:eastAsia="ru-RU"/>
        </w:rPr>
      </w:pPr>
    </w:p>
    <w:p w:rsidR="00AE1E2C" w:rsidRDefault="00AE1E2C" w:rsidP="00AE1E2C">
      <w:pPr>
        <w:spacing w:after="0" w:line="240" w:lineRule="auto"/>
        <w:jc w:val="right"/>
        <w:rPr>
          <w:rFonts w:ascii="Times New Roman" w:eastAsia="Times New Roman" w:hAnsi="Times New Roman"/>
          <w:sz w:val="28"/>
          <w:szCs w:val="28"/>
          <w:lang w:eastAsia="ru-RU"/>
        </w:rPr>
      </w:pPr>
    </w:p>
    <w:p w:rsidR="00AE1E2C" w:rsidRDefault="00AE1E2C" w:rsidP="00AE1E2C">
      <w:pPr>
        <w:spacing w:after="0" w:line="240" w:lineRule="auto"/>
        <w:jc w:val="right"/>
        <w:rPr>
          <w:rFonts w:ascii="Times New Roman" w:eastAsia="Times New Roman" w:hAnsi="Times New Roman"/>
          <w:sz w:val="28"/>
          <w:szCs w:val="28"/>
          <w:lang w:eastAsia="ru-RU"/>
        </w:rPr>
      </w:pPr>
    </w:p>
    <w:p w:rsidR="00AE1E2C" w:rsidRDefault="00AE1E2C" w:rsidP="00AE1E2C">
      <w:pPr>
        <w:spacing w:after="0" w:line="240" w:lineRule="auto"/>
        <w:jc w:val="right"/>
        <w:rPr>
          <w:rFonts w:ascii="Times New Roman" w:eastAsia="Times New Roman" w:hAnsi="Times New Roman"/>
          <w:sz w:val="28"/>
          <w:szCs w:val="28"/>
          <w:lang w:eastAsia="ru-RU"/>
        </w:rPr>
      </w:pPr>
    </w:p>
    <w:p w:rsidR="00AE1E2C" w:rsidRDefault="00AE1E2C" w:rsidP="00AE1E2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УТВЕРЖДЕН</w:t>
      </w:r>
      <w:r>
        <w:rPr>
          <w:rFonts w:ascii="Times New Roman" w:eastAsia="Times New Roman" w:hAnsi="Times New Roman"/>
          <w:sz w:val="28"/>
          <w:szCs w:val="28"/>
          <w:lang w:eastAsia="ru-RU"/>
        </w:rPr>
        <w:br/>
        <w:t>Решением Совета</w:t>
      </w:r>
      <w:r>
        <w:rPr>
          <w:rFonts w:ascii="Times New Roman" w:eastAsia="Times New Roman" w:hAnsi="Times New Roman"/>
          <w:sz w:val="28"/>
          <w:szCs w:val="28"/>
          <w:lang w:eastAsia="ru-RU"/>
        </w:rPr>
        <w:br/>
        <w:t>сельского поселения Мирновский сельсовет</w:t>
      </w:r>
    </w:p>
    <w:p w:rsidR="00AE1E2C" w:rsidRDefault="00AE1E2C" w:rsidP="00AE1E2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района Благоварский район</w:t>
      </w:r>
    </w:p>
    <w:p w:rsidR="00AE1E2C" w:rsidRDefault="00AE1E2C" w:rsidP="00AE1E2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Республики Башкортостан</w:t>
      </w:r>
    </w:p>
    <w:p w:rsidR="00AE1E2C" w:rsidRDefault="00AE1E2C" w:rsidP="00AE1E2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«23» мая 2019 № 39-346</w:t>
      </w:r>
    </w:p>
    <w:p w:rsidR="00AE1E2C" w:rsidRDefault="00AE1E2C" w:rsidP="00AE1E2C">
      <w:pPr>
        <w:spacing w:after="0" w:line="240" w:lineRule="auto"/>
        <w:jc w:val="right"/>
        <w:rPr>
          <w:rFonts w:ascii="Times New Roman" w:eastAsia="Times New Roman" w:hAnsi="Times New Roman"/>
          <w:sz w:val="28"/>
          <w:szCs w:val="28"/>
          <w:lang w:eastAsia="ru-RU"/>
        </w:rPr>
      </w:pPr>
    </w:p>
    <w:p w:rsidR="00AE1E2C" w:rsidRDefault="00AE1E2C" w:rsidP="00AE1E2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br/>
      </w:r>
      <w:r>
        <w:rPr>
          <w:rFonts w:ascii="Times New Roman" w:eastAsia="Times New Roman" w:hAnsi="Times New Roman"/>
          <w:b/>
          <w:bCs/>
          <w:sz w:val="28"/>
          <w:szCs w:val="28"/>
          <w:lang w:eastAsia="ru-RU"/>
        </w:rPr>
        <w:t xml:space="preserve">Порядок </w:t>
      </w:r>
    </w:p>
    <w:p w:rsidR="00AE1E2C" w:rsidRDefault="00AE1E2C" w:rsidP="00AE1E2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создания и использования, в том числе на платной основе, парковок (парковочных мест), расположенных на автомобильных дорогах </w:t>
      </w:r>
    </w:p>
    <w:p w:rsidR="00AE1E2C" w:rsidRDefault="00AE1E2C" w:rsidP="00AE1E2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общего пользования местного значения сельского поселения</w:t>
      </w:r>
    </w:p>
    <w:p w:rsidR="00AE1E2C" w:rsidRDefault="00AE1E2C" w:rsidP="00AE1E2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1. ОБЩИЕ ПОЛОЖЕНИЯ</w:t>
      </w:r>
      <w:r>
        <w:rPr>
          <w:rFonts w:ascii="Times New Roman" w:eastAsia="Times New Roman" w:hAnsi="Times New Roman"/>
          <w:sz w:val="28"/>
          <w:szCs w:val="28"/>
          <w:lang w:eastAsia="ru-RU"/>
        </w:rPr>
        <w:t>.</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на автомобильных дорогах муниципального образования сельского поселения (далее –  парковки сельского поселения).</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Действие настоящего Положения распространяется на все автомобильные дороги общего пользования местного значения в границах сельского поселения МИрновский сельсовет муниципального района Благоварский район Республики Башкортостан.</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Порядок регулирует процедуру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(далее - парковка).</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Определяет методику расчета и максимального размера платы за пользование на платной основе парковками и размер платы за пользование на платной основе парковками определяется (устанавливается)  нормативными правовыми актами поселения.</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Основные понятия и определения:</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Парковка (парковочное место) – элемент обустройства автомобильной дороги в пределах полосы земельного отвода и прилегающей территории, специально обозначенное и при необходимости обустроенное и оборудованное место для  временного размещения транспортных средств.</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«оператор» - муниципальное учреждение, уполномоченное постановлением администрации поселения на осуществление соответствующих функций по эксплуатации платных парковок  и  взиманию платы за пользование на платной основе парковками;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«пункт оплаты» - пункт, позволяющий пользователю платной парковки осуществлять оплату стоимости пользования  парковкой. </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2. ПОРЯДОК СОЗДАНИЯ ПАРКОВОК. </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Предложения о создании парковки с указанием сведений о планируемом месте размещения парковки, количестве мест на парковке, режиме работы парковки с эскизным проектом организации парковки, согласованным с ОГИБДД Отдела МВД России по Благоварскому району направляются в администрацию поселения.</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Администрация в течение десяти дней со дня получения предложений рассматривает их, по результатам которого подготавливает заключение о создании (использовании на платной основе) парковки (далее - заключение).</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В заключении указывается:</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место расположения парковки;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количество мест на парковке;</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режим работы парковки (для парковок, используемых на платной основе);</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сведения об организации, уполномоченной на содержание и обслуживание парковки, а также на осуществление контроля за использованием парковки (далее - уполномоченная организация) в соответствии с настоящим Порядком (для парковок, используемых на платной основе).</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На основании заключения в течение десяти дней осуществляется подготовка проекта постановления администрации поселения о создании парковки (парковок) и об использовании на платной основе парковки (парковок) (для парковок, используемых на платной основе).</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 В постановлении администрации поселения о создании парковки (парковок) указывается:</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место расположения парковки;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фактическая вместимость парковки;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мероприятия по созданию парковки.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 В постановлении администрации поселения об использовании на платной основе парковки (парковок) указывается:</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место расположения парковки;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режим работы парковки;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информация об уполномоченной организации.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 Решение о создании парковки (парковок) и об использовании на платной основе парковки (парковок) может быть принято в виде одного постановления администрацией поселения.</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Создание парковки осуществляется в соответствии с проектом парковки. В проекте парковки указывается место расположения парковки, фактическая вместимость парковки, особенности обустройства парковки. Проект парковки согласовывается с отделом архитектуры администрации муниципального района Благоварский район Республики Башкортостан.</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Обустройство парковок (парковочных мест).</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2.9.2. Обустройство платных и служебных парковок осуществляется после оформления земельно – правовых отношений на земельный участок в соответствии с правовыми актами администрации муниципального района Благоварский район Республики Башкортостан.</w:t>
      </w:r>
    </w:p>
    <w:p w:rsidR="00AE1E2C" w:rsidRDefault="00AE1E2C" w:rsidP="00AE1E2C">
      <w:pPr>
        <w:spacing w:after="0" w:line="240" w:lineRule="auto"/>
        <w:ind w:firstLine="720"/>
        <w:jc w:val="both"/>
        <w:rPr>
          <w:rFonts w:ascii="Times New Roman" w:eastAsia="Times New Roman" w:hAnsi="Times New Roman"/>
          <w:b/>
          <w:bCs/>
          <w:sz w:val="28"/>
          <w:szCs w:val="28"/>
          <w:lang w:eastAsia="ru-RU"/>
        </w:rPr>
      </w:pPr>
    </w:p>
    <w:p w:rsidR="00AE1E2C" w:rsidRDefault="00AE1E2C" w:rsidP="00AE1E2C">
      <w:pPr>
        <w:spacing w:after="0" w:line="240" w:lineRule="auto"/>
        <w:ind w:firstLine="720"/>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 СОДЕРЖАНИЕ, ЭКСПЛУАТАЦИЯ И ПОРЯДОК ИСПОЛЬЗОВАНИЯ ПАРКОВОК.</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Содержание  парковок, расположенных на территории сельского поселения Мирновский сельсовет муниципального района Благоварский район Республики Башкортостан.</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 Содержание бесплатных парковок общего пользования осуществляется администрацией сельского поселения Мирновский сельсовет муниципального района Благоварский район Республики Башкортостан в соответствии с планом содержания автомобильных дорог муниципального образования.</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 Содержание платных и служебных парковок обеспечивается их балансодержателями непосредственно или по договорам с эксплуатирующими улично – дорожную сеть организациями.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Порядок использования парковок:</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3.2.1.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3.2.1. Пользователи парковок обязаны:</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соблюдать требования настоящего Порядка, Правил дорожного движения Российской Федерации;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 пользовании платной парковкой оплатить установленную стоимость пользования данным объектом с учетом фактического времени пребывания на нем (кратно 1 часу, 1 суткам);</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-сохранять документ об оплате за пользование платной парковой до момента выезда с нее.</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Пользователям парковок запрещается:</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препятствовать нормальной работе пунктов оплаты;</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блокировать подъезд (выезд) транспортных средств на парковку;</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создавать друг другу препятствия и ограничения в  пользовании  парковкой;</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оставлять транспортное средство на платной парковке без оплаты услуг за  пользование  парковкой; </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нарушать общественный  порядок;</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загрязнять территорию парковки;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разрушать оборудование пунктов оплаты;</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-совершать иные действия, нарушающие установленный порядок использования  платных парковок. </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 Оператор обязан:</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 движения;</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-обеспечивать соответствие транспортно-эксплуатационных характеристик парковки нормативным требованиям;</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обеспечивать наличие информации о местах приема письменных претензий пользователей.</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 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 Использование 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3.7. Пользование платной парковкой осуществляется на основании публичного договора между пользователем и оператором, согласно которому </w:t>
      </w:r>
      <w:r>
        <w:rPr>
          <w:rFonts w:ascii="Times New Roman" w:eastAsia="Times New Roman" w:hAnsi="Times New Roman"/>
          <w:sz w:val="28"/>
          <w:szCs w:val="28"/>
          <w:lang w:eastAsia="ru-RU"/>
        </w:rPr>
        <w:lastRenderedPageBreak/>
        <w:t>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 Отказ оператора от заключения с пользователем договора при наличии свободных мест для стоянки транспортных средств на платной парковке не допускается.</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 Размер платы за пользование на платной основе парковками, расположенными на автомобильных дорогах общего пользования местного значения сельского поселения Мирновский сельсовет муниципального района Благоварский район Республики Башкортостан, устанавливается согласно методике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Дмитриевский сельсовет муниципального района Благоварский район Республики Башкортостан (согласно приложению).</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 Не допускается взимание с пользователей каких-либо иных платежей, кроме платы за пользование на основе платной парковками.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 Выдача пользователю, оплатившему пользование платной парковкой, документа об оплате производится после внесения платы за пользование платной парковкой. 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(размером не более 105 мм ´ 75 мм)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оплаты пользователем платной парковки с  использованием  технических средств автоматической электронной оплаты, применяются многоразовые талоны с магнитной полосой, электронные контактные и бесконтактные смарт-карты, дающие право на ограниченное число часов и (или) суток пользования платной парковкой. В этом случае документ об оплате стоянки транспортного средства на платной парковке выдается в пункте взимания платы по требованию пользователя.</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Эта информация должна содержать:</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полное официальное наименование, адрес (место нахождения) и сведения о государственной регистрации оператора;</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условия договора и  порядок  оплаты услуг, предоставляемых оператором, в том числе:</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правила пользования парковкой;</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размер платы за пользование на платной основе парковкой;</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порядок и способы внесения соответствующего размера платы;</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наличие альтернативных бесплатных парковок;</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адрес и номер бесплатного телефона подразделения оператора, осуществляющего прием претензий пользователей;</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адрес и номер телефона подразделений Государственной инспекции безопасности дорожного движения;</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адрес и номер телефона подразделения по защите прав потребителей;</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3.14.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3.15. В целях контроля за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3.16. При хранении и использовании оператором данных о пользователе, предусмотренных пунктом 18 настоящего Порядка, необходимо исключить свободный доступ к этим данным третьих лиц.</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3.17. Уполномоченная организация обеспечивает:</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-обслуживание парковочного оборудования, содержание конструктивных элементов парковки, содержание и обслуживание информационных щитов;</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-безопасность функционирования парковки, взимание платы за пользование парковкой, организацию движения транспортных средств по территории парковки, уборку территории парковки;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-единую форму одежды и нагрудного знака работников парковки, обучение работников парковки.</w:t>
      </w:r>
    </w:p>
    <w:p w:rsidR="00AE1E2C" w:rsidRDefault="00AE1E2C" w:rsidP="00AE1E2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3.18.Уполномоченная организация не отвечает за сохранность транспортного средства, установленного в нем оборудования и оставленные вещи.</w:t>
      </w:r>
    </w:p>
    <w:p w:rsidR="00AE1E2C" w:rsidRDefault="00AE1E2C" w:rsidP="00AE1E2C">
      <w:pPr>
        <w:spacing w:after="0" w:line="240" w:lineRule="auto"/>
        <w:jc w:val="both"/>
        <w:rPr>
          <w:rFonts w:ascii="Times New Roman" w:eastAsia="Times New Roman" w:hAnsi="Times New Roman"/>
          <w:sz w:val="28"/>
          <w:szCs w:val="28"/>
          <w:lang w:eastAsia="ru-RU"/>
        </w:rPr>
      </w:pPr>
    </w:p>
    <w:p w:rsidR="00AE1E2C" w:rsidRDefault="00AE1E2C" w:rsidP="00AE1E2C">
      <w:pPr>
        <w:spacing w:after="0" w:line="240" w:lineRule="auto"/>
        <w:jc w:val="both"/>
        <w:rPr>
          <w:rFonts w:ascii="Times New Roman" w:eastAsia="Times New Roman" w:hAnsi="Times New Roman"/>
          <w:sz w:val="28"/>
          <w:szCs w:val="28"/>
          <w:lang w:eastAsia="ru-RU"/>
        </w:rPr>
      </w:pPr>
    </w:p>
    <w:p w:rsidR="00AE1E2C" w:rsidRDefault="00AE1E2C" w:rsidP="00AE1E2C">
      <w:pPr>
        <w:spacing w:after="0" w:line="240" w:lineRule="auto"/>
        <w:jc w:val="both"/>
        <w:rPr>
          <w:rFonts w:ascii="Times New Roman" w:eastAsia="Times New Roman" w:hAnsi="Times New Roman"/>
          <w:sz w:val="28"/>
          <w:szCs w:val="28"/>
          <w:lang w:eastAsia="ru-RU"/>
        </w:rPr>
      </w:pPr>
    </w:p>
    <w:p w:rsidR="00AE1E2C" w:rsidRDefault="00AE1E2C" w:rsidP="00AE1E2C">
      <w:pPr>
        <w:spacing w:after="0" w:line="240" w:lineRule="auto"/>
        <w:jc w:val="both"/>
        <w:rPr>
          <w:rFonts w:ascii="Times New Roman" w:eastAsia="Times New Roman" w:hAnsi="Times New Roman"/>
          <w:sz w:val="28"/>
          <w:szCs w:val="28"/>
          <w:lang w:eastAsia="ru-RU"/>
        </w:rPr>
      </w:pPr>
    </w:p>
    <w:p w:rsidR="00AE1E2C" w:rsidRDefault="00AE1E2C" w:rsidP="00AE1E2C">
      <w:pPr>
        <w:spacing w:after="0" w:line="240" w:lineRule="auto"/>
        <w:jc w:val="both"/>
        <w:rPr>
          <w:rFonts w:ascii="Times New Roman" w:eastAsia="Times New Roman" w:hAnsi="Times New Roman"/>
          <w:sz w:val="28"/>
          <w:szCs w:val="28"/>
          <w:lang w:eastAsia="ru-RU"/>
        </w:rPr>
      </w:pPr>
    </w:p>
    <w:p w:rsidR="00AE1E2C" w:rsidRDefault="00AE1E2C" w:rsidP="00AE1E2C">
      <w:pPr>
        <w:spacing w:after="0" w:line="240" w:lineRule="auto"/>
        <w:jc w:val="both"/>
        <w:rPr>
          <w:rFonts w:ascii="Times New Roman" w:eastAsia="Times New Roman" w:hAnsi="Times New Roman"/>
          <w:sz w:val="28"/>
          <w:szCs w:val="28"/>
          <w:lang w:eastAsia="ru-RU"/>
        </w:rPr>
      </w:pPr>
    </w:p>
    <w:p w:rsidR="00AE1E2C" w:rsidRDefault="00AE1E2C" w:rsidP="00AE1E2C">
      <w:pPr>
        <w:spacing w:after="0" w:line="240" w:lineRule="auto"/>
        <w:jc w:val="both"/>
        <w:rPr>
          <w:rFonts w:ascii="Times New Roman" w:eastAsia="Times New Roman" w:hAnsi="Times New Roman"/>
          <w:sz w:val="28"/>
          <w:szCs w:val="28"/>
          <w:lang w:eastAsia="ru-RU"/>
        </w:rPr>
      </w:pPr>
    </w:p>
    <w:p w:rsidR="00AE1E2C" w:rsidRDefault="00AE1E2C" w:rsidP="00AE1E2C">
      <w:pPr>
        <w:spacing w:after="0" w:line="240" w:lineRule="auto"/>
        <w:jc w:val="both"/>
        <w:rPr>
          <w:rFonts w:ascii="Times New Roman" w:eastAsia="Times New Roman" w:hAnsi="Times New Roman"/>
          <w:sz w:val="28"/>
          <w:szCs w:val="28"/>
          <w:lang w:eastAsia="ru-RU"/>
        </w:rPr>
      </w:pPr>
    </w:p>
    <w:p w:rsidR="00AE1E2C" w:rsidRDefault="00AE1E2C" w:rsidP="00AE1E2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w:t>
      </w:r>
    </w:p>
    <w:p w:rsidR="00AE1E2C" w:rsidRDefault="00AE1E2C" w:rsidP="00AE1E2C">
      <w:pPr>
        <w:spacing w:after="0" w:line="240" w:lineRule="auto"/>
        <w:ind w:left="5664"/>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к пункту 3.10 части 3 Порядка </w:t>
      </w:r>
      <w:r>
        <w:rPr>
          <w:rFonts w:ascii="Times New Roman" w:eastAsia="Times New Roman" w:hAnsi="Times New Roman"/>
          <w:bCs/>
          <w:sz w:val="28"/>
          <w:szCs w:val="28"/>
          <w:lang w:eastAsia="ru-RU"/>
        </w:rPr>
        <w:t xml:space="preserve">создания и использования, </w:t>
      </w:r>
    </w:p>
    <w:p w:rsidR="00AE1E2C" w:rsidRDefault="00AE1E2C" w:rsidP="00AE1E2C">
      <w:pPr>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том числе на платной основе, </w:t>
      </w:r>
    </w:p>
    <w:p w:rsidR="00AE1E2C" w:rsidRDefault="00AE1E2C" w:rsidP="00AE1E2C">
      <w:pPr>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парковок (парковочных мест), расположенных</w:t>
      </w:r>
    </w:p>
    <w:p w:rsidR="00AE1E2C" w:rsidRDefault="00AE1E2C" w:rsidP="00AE1E2C">
      <w:pPr>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на автомобильных дорогах общего </w:t>
      </w:r>
    </w:p>
    <w:p w:rsidR="00AE1E2C" w:rsidRDefault="00AE1E2C" w:rsidP="00AE1E2C">
      <w:pPr>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пользования местного значения поселения</w:t>
      </w:r>
    </w:p>
    <w:p w:rsidR="00AE1E2C" w:rsidRDefault="00AE1E2C" w:rsidP="00AE1E2C">
      <w:pPr>
        <w:spacing w:after="0" w:line="240" w:lineRule="auto"/>
        <w:jc w:val="both"/>
        <w:rPr>
          <w:rFonts w:ascii="Times New Roman" w:eastAsia="Times New Roman" w:hAnsi="Times New Roman"/>
          <w:sz w:val="28"/>
          <w:szCs w:val="28"/>
          <w:lang w:eastAsia="ru-RU"/>
        </w:rPr>
      </w:pPr>
    </w:p>
    <w:p w:rsidR="00AE1E2C" w:rsidRDefault="00AE1E2C" w:rsidP="00AE1E2C">
      <w:pPr>
        <w:spacing w:after="0" w:line="240" w:lineRule="auto"/>
        <w:jc w:val="right"/>
        <w:rPr>
          <w:rFonts w:ascii="Times New Roman" w:eastAsia="Times New Roman" w:hAnsi="Times New Roman"/>
          <w:sz w:val="28"/>
          <w:szCs w:val="28"/>
          <w:lang w:eastAsia="ru-RU"/>
        </w:rPr>
      </w:pPr>
    </w:p>
    <w:p w:rsidR="00AE1E2C" w:rsidRDefault="00AE1E2C" w:rsidP="00AE1E2C">
      <w:pPr>
        <w:spacing w:after="0" w:line="240" w:lineRule="auto"/>
        <w:jc w:val="right"/>
        <w:rPr>
          <w:rFonts w:ascii="Times New Roman" w:eastAsia="Times New Roman" w:hAnsi="Times New Roman"/>
          <w:sz w:val="28"/>
          <w:szCs w:val="28"/>
          <w:lang w:eastAsia="ru-RU"/>
        </w:rPr>
      </w:pPr>
    </w:p>
    <w:p w:rsidR="00AE1E2C" w:rsidRDefault="00AE1E2C" w:rsidP="00AE1E2C">
      <w:pPr>
        <w:spacing w:after="0" w:line="240" w:lineRule="auto"/>
        <w:jc w:val="right"/>
        <w:rPr>
          <w:rFonts w:ascii="Times New Roman" w:eastAsia="Times New Roman" w:hAnsi="Times New Roman"/>
          <w:sz w:val="28"/>
          <w:szCs w:val="28"/>
          <w:lang w:eastAsia="ru-RU"/>
        </w:rPr>
      </w:pPr>
    </w:p>
    <w:p w:rsidR="00AE1E2C" w:rsidRDefault="00AE1E2C" w:rsidP="00AE1E2C">
      <w:pPr>
        <w:spacing w:after="0" w:line="240" w:lineRule="auto"/>
        <w:ind w:firstLine="426"/>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СЕЛЬСКОГО ПОСЕЛЕНИЯ МИРНОВСКИЙ СЕЛЬСОВЕТ МУНИЦИПАЛЬНОГО РАЙОНА БЛАГОВАРСКИЙ РАЙОН РЕСПУБЛИКИ БАШКОРТОСТАН</w:t>
      </w:r>
    </w:p>
    <w:p w:rsidR="00AE1E2C" w:rsidRDefault="00AE1E2C" w:rsidP="00AE1E2C">
      <w:pPr>
        <w:spacing w:after="0" w:line="240" w:lineRule="auto"/>
        <w:ind w:firstLine="426"/>
        <w:jc w:val="center"/>
        <w:rPr>
          <w:rFonts w:ascii="Times New Roman" w:eastAsia="Times New Roman" w:hAnsi="Times New Roman"/>
          <w:b/>
          <w:sz w:val="28"/>
          <w:szCs w:val="28"/>
          <w:lang w:eastAsia="ru-RU"/>
        </w:rPr>
      </w:pPr>
    </w:p>
    <w:p w:rsidR="00AE1E2C" w:rsidRDefault="00AE1E2C" w:rsidP="00AE1E2C">
      <w:pPr>
        <w:spacing w:after="0" w:line="240" w:lineRule="auto"/>
        <w:ind w:firstLine="426"/>
        <w:jc w:val="both"/>
        <w:textAlignment w:val="baseline"/>
        <w:rPr>
          <w:rFonts w:ascii="Times New Roman" w:eastAsia="Times New Roman" w:hAnsi="Times New Roman"/>
          <w:color w:val="444444"/>
          <w:sz w:val="28"/>
          <w:szCs w:val="28"/>
          <w:lang w:eastAsia="ru-RU"/>
        </w:rPr>
      </w:pPr>
      <w:r>
        <w:rPr>
          <w:rFonts w:ascii="Times New Roman" w:eastAsia="Times New Roman" w:hAnsi="Times New Roman"/>
          <w:color w:val="444444"/>
          <w:sz w:val="28"/>
          <w:szCs w:val="28"/>
          <w:lang w:eastAsia="ru-RU"/>
        </w:rPr>
        <w:t> </w:t>
      </w:r>
    </w:p>
    <w:p w:rsidR="00AE1E2C" w:rsidRDefault="00AE1E2C" w:rsidP="00AE1E2C">
      <w:pPr>
        <w:spacing w:after="0" w:line="240" w:lineRule="auto"/>
        <w:ind w:firstLine="426"/>
        <w:jc w:val="both"/>
        <w:textAlignment w:val="baseline"/>
        <w:rPr>
          <w:rFonts w:ascii="Times New Roman" w:eastAsia="Times New Roman" w:hAnsi="Times New Roman"/>
          <w:color w:val="444444"/>
          <w:sz w:val="28"/>
          <w:szCs w:val="28"/>
          <w:lang w:eastAsia="ru-RU"/>
        </w:rPr>
      </w:pP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P = S x </w:t>
      </w:r>
      <w:r>
        <w:rPr>
          <w:rFonts w:ascii="Times New Roman" w:eastAsia="Times New Roman" w:hAnsi="Times New Roman"/>
          <w:sz w:val="28"/>
          <w:szCs w:val="28"/>
          <w:lang w:eastAsia="ru-RU"/>
        </w:rPr>
        <w:t>З</w:t>
      </w:r>
      <w:r>
        <w:rPr>
          <w:rFonts w:ascii="Times New Roman" w:eastAsia="Times New Roman" w:hAnsi="Times New Roman"/>
          <w:sz w:val="28"/>
          <w:szCs w:val="28"/>
          <w:lang w:val="en-US" w:eastAsia="ru-RU"/>
        </w:rPr>
        <w:t xml:space="preserve"> x R x K, </w:t>
      </w:r>
      <w:r>
        <w:rPr>
          <w:rFonts w:ascii="Times New Roman" w:eastAsia="Times New Roman" w:hAnsi="Times New Roman"/>
          <w:sz w:val="28"/>
          <w:szCs w:val="28"/>
          <w:lang w:eastAsia="ru-RU"/>
        </w:rPr>
        <w:t>где</w:t>
      </w:r>
      <w:r>
        <w:rPr>
          <w:rFonts w:ascii="Times New Roman" w:eastAsia="Times New Roman" w:hAnsi="Times New Roman"/>
          <w:sz w:val="28"/>
          <w:szCs w:val="28"/>
          <w:lang w:val="en-US" w:eastAsia="ru-RU"/>
        </w:rPr>
        <w:t>:</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P – величина платы за пользование 1 машино-местом платной парковки (парковочным местом), расположенной на автомобильной дороге в сутки, руб./1 машино-место в сут.;</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S – площадь 1 машино-места на платной парковке (парковочного места), расположенной на автомобильной дороге, кв. м;</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З – затраты на содержание (в том числе текущий ремонт и обустройство)                1 кв. м/сут.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R – коэффициент, размер которого зависит от места расположения платная парковка (парковочные места), расположенная на автомобильной дороге, который  составляет для центральной части населенного пункта R = 2100, для остальной части R = 1000.</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Центральная часть имеет границы, проходящие по ул. ____.</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w:t>
      </w:r>
    </w:p>
    <w:tbl>
      <w:tblPr>
        <w:tblW w:w="9830" w:type="dxa"/>
        <w:jc w:val="center"/>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left w:w="0" w:type="dxa"/>
          <w:right w:w="0" w:type="dxa"/>
        </w:tblCellMar>
        <w:tblLook w:val="04A0" w:firstRow="1" w:lastRow="0" w:firstColumn="1" w:lastColumn="0" w:noHBand="0" w:noVBand="1"/>
      </w:tblPr>
      <w:tblGrid>
        <w:gridCol w:w="4789"/>
        <w:gridCol w:w="1771"/>
        <w:gridCol w:w="1667"/>
        <w:gridCol w:w="1603"/>
      </w:tblGrid>
      <w:tr w:rsidR="00AE1E2C" w:rsidTr="00AE1E2C">
        <w:trPr>
          <w:jc w:val="center"/>
        </w:trPr>
        <w:tc>
          <w:tcPr>
            <w:tcW w:w="4789"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vAlign w:val="bottom"/>
            <w:hideMark/>
          </w:tcPr>
          <w:p w:rsidR="00AE1E2C" w:rsidRDefault="00AE1E2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Группы и виды автотранспортных средств</w:t>
            </w:r>
          </w:p>
        </w:tc>
        <w:tc>
          <w:tcPr>
            <w:tcW w:w="1771"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vAlign w:val="bottom"/>
            <w:hideMark/>
          </w:tcPr>
          <w:p w:rsidR="00AE1E2C" w:rsidRDefault="00AE1E2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Обозначение</w:t>
            </w:r>
          </w:p>
        </w:tc>
        <w:tc>
          <w:tcPr>
            <w:tcW w:w="1667"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vAlign w:val="bottom"/>
            <w:hideMark/>
          </w:tcPr>
          <w:p w:rsidR="00AE1E2C" w:rsidRDefault="00AE1E2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Масса, тонн</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vAlign w:val="bottom"/>
            <w:hideMark/>
          </w:tcPr>
          <w:p w:rsidR="00AE1E2C" w:rsidRDefault="00AE1E2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Поправочный коэффициент</w:t>
            </w:r>
          </w:p>
        </w:tc>
      </w:tr>
      <w:tr w:rsidR="00AE1E2C" w:rsidTr="00AE1E2C">
        <w:trPr>
          <w:jc w:val="center"/>
        </w:trPr>
        <w:tc>
          <w:tcPr>
            <w:tcW w:w="4789"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vAlign w:val="bottom"/>
            <w:hideMark/>
          </w:tcPr>
          <w:p w:rsidR="00AE1E2C" w:rsidRDefault="00AE1E2C">
            <w:pPr>
              <w:spacing w:after="0" w:line="240" w:lineRule="auto"/>
              <w:rPr>
                <w:rFonts w:ascii="Times New Roman" w:eastAsia="Times New Roman" w:hAnsi="Times New Roman"/>
                <w:lang w:eastAsia="ru-RU"/>
              </w:rPr>
            </w:pPr>
            <w:r>
              <w:rPr>
                <w:rFonts w:ascii="Times New Roman" w:eastAsia="Times New Roman" w:hAnsi="Times New Roman"/>
                <w:lang w:eastAsia="ru-RU"/>
              </w:rPr>
              <w:t>I группа</w:t>
            </w:r>
            <w:r>
              <w:rPr>
                <w:rFonts w:ascii="Times New Roman" w:eastAsia="Times New Roman" w:hAnsi="Times New Roman"/>
                <w:lang w:eastAsia="ru-RU"/>
              </w:rPr>
              <w:br/>
              <w:t>Мотоциклы с прицепом (коляской) и без них;</w:t>
            </w:r>
            <w:r>
              <w:rPr>
                <w:rFonts w:ascii="Times New Roman" w:eastAsia="Times New Roman" w:hAnsi="Times New Roman"/>
                <w:lang w:eastAsia="ru-RU"/>
              </w:rPr>
              <w:br/>
              <w:t>легковые автомобили с прицепом и без них;</w:t>
            </w:r>
            <w:r>
              <w:rPr>
                <w:rFonts w:ascii="Times New Roman" w:eastAsia="Times New Roman" w:hAnsi="Times New Roman"/>
                <w:lang w:eastAsia="ru-RU"/>
              </w:rPr>
              <w:br/>
              <w:t>фургоны, автобусы с числом мест для</w:t>
            </w:r>
            <w:r>
              <w:rPr>
                <w:rFonts w:ascii="Times New Roman" w:eastAsia="Times New Roman" w:hAnsi="Times New Roman"/>
                <w:lang w:eastAsia="ru-RU"/>
              </w:rPr>
              <w:br/>
              <w:t>сидения до 11, грузовые автомобили</w:t>
            </w:r>
          </w:p>
        </w:tc>
        <w:tc>
          <w:tcPr>
            <w:tcW w:w="1771"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vAlign w:val="bottom"/>
            <w:hideMark/>
          </w:tcPr>
          <w:p w:rsidR="00AE1E2C" w:rsidRDefault="00AE1E2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Г1</w:t>
            </w:r>
          </w:p>
        </w:tc>
        <w:tc>
          <w:tcPr>
            <w:tcW w:w="1667"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vAlign w:val="bottom"/>
            <w:hideMark/>
          </w:tcPr>
          <w:p w:rsidR="00AE1E2C" w:rsidRDefault="00AE1E2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до 3.5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vAlign w:val="bottom"/>
            <w:hideMark/>
          </w:tcPr>
          <w:p w:rsidR="00AE1E2C" w:rsidRDefault="00AE1E2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 = 1</w:t>
            </w:r>
          </w:p>
        </w:tc>
      </w:tr>
      <w:tr w:rsidR="00AE1E2C" w:rsidTr="00AE1E2C">
        <w:trPr>
          <w:jc w:val="center"/>
        </w:trPr>
        <w:tc>
          <w:tcPr>
            <w:tcW w:w="4789"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vAlign w:val="bottom"/>
            <w:hideMark/>
          </w:tcPr>
          <w:p w:rsidR="00AE1E2C" w:rsidRDefault="00AE1E2C">
            <w:pPr>
              <w:spacing w:after="0" w:line="240" w:lineRule="auto"/>
              <w:rPr>
                <w:rFonts w:ascii="Times New Roman" w:eastAsia="Times New Roman" w:hAnsi="Times New Roman"/>
                <w:lang w:eastAsia="ru-RU"/>
              </w:rPr>
            </w:pPr>
            <w:r>
              <w:rPr>
                <w:rFonts w:ascii="Times New Roman" w:eastAsia="Times New Roman" w:hAnsi="Times New Roman"/>
                <w:lang w:eastAsia="ru-RU"/>
              </w:rPr>
              <w:t>II группа</w:t>
            </w:r>
            <w:r>
              <w:rPr>
                <w:rFonts w:ascii="Times New Roman" w:eastAsia="Times New Roman" w:hAnsi="Times New Roman"/>
                <w:lang w:eastAsia="ru-RU"/>
              </w:rPr>
              <w:br/>
              <w:t>Грузовые автомобили;</w:t>
            </w:r>
            <w:r>
              <w:rPr>
                <w:rFonts w:ascii="Times New Roman" w:eastAsia="Times New Roman" w:hAnsi="Times New Roman"/>
                <w:lang w:eastAsia="ru-RU"/>
              </w:rPr>
              <w:br/>
              <w:t>трейлеры;</w:t>
            </w:r>
            <w:r>
              <w:rPr>
                <w:rFonts w:ascii="Times New Roman" w:eastAsia="Times New Roman" w:hAnsi="Times New Roman"/>
                <w:lang w:eastAsia="ru-RU"/>
              </w:rPr>
              <w:br/>
              <w:t>автобусы</w:t>
            </w:r>
          </w:p>
        </w:tc>
        <w:tc>
          <w:tcPr>
            <w:tcW w:w="1771"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vAlign w:val="bottom"/>
            <w:hideMark/>
          </w:tcPr>
          <w:p w:rsidR="00AE1E2C" w:rsidRDefault="00AE1E2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Г2</w:t>
            </w:r>
          </w:p>
        </w:tc>
        <w:tc>
          <w:tcPr>
            <w:tcW w:w="1667"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vAlign w:val="bottom"/>
            <w:hideMark/>
          </w:tcPr>
          <w:p w:rsidR="00AE1E2C" w:rsidRDefault="00AE1E2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 3.5</w:t>
            </w:r>
          </w:p>
        </w:tc>
        <w:tc>
          <w:tcPr>
            <w:tcW w:w="1603" w:type="dxa"/>
            <w:tcBorders>
              <w:top w:val="single" w:sz="4" w:space="0" w:color="auto"/>
              <w:left w:val="single" w:sz="4" w:space="0" w:color="auto"/>
              <w:bottom w:val="single" w:sz="4" w:space="0" w:color="auto"/>
              <w:right w:val="single" w:sz="4" w:space="0" w:color="auto"/>
            </w:tcBorders>
            <w:shd w:val="clear" w:color="auto" w:fill="auto"/>
            <w:tcMar>
              <w:top w:w="90" w:type="dxa"/>
              <w:left w:w="150" w:type="dxa"/>
              <w:bottom w:w="90" w:type="dxa"/>
              <w:right w:w="150" w:type="dxa"/>
            </w:tcMar>
            <w:vAlign w:val="bottom"/>
            <w:hideMark/>
          </w:tcPr>
          <w:p w:rsidR="00AE1E2C" w:rsidRDefault="00AE1E2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 = 4</w:t>
            </w:r>
          </w:p>
        </w:tc>
      </w:tr>
    </w:tbl>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Рчас = Р / 9, где:</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Рчас – величина платы за пользование 1 машино-местом платной парковки (парковочным местом), расположенной на автомобильной дороге,                            руб./1 машино-место в час;</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 – величина платы за пользование 1 машино-местом платной парковки (парковочным местом), расположенной на автомобильной дороге,                         руб./1 машино-место в 1 сут.;</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9 – пересчетный коэффициент, равный средней продолжительности рабочего дня.</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Плата за пользование платными парковками (парковочными местами), расположенными на автомобильных дорогах, взимается:</w:t>
      </w:r>
    </w:p>
    <w:p w:rsidR="00AE1E2C" w:rsidRDefault="00AE1E2C" w:rsidP="00AE1E2C">
      <w:pPr>
        <w:spacing w:after="0" w:line="240" w:lineRule="auto"/>
        <w:ind w:firstLine="426"/>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AE1E2C" w:rsidRDefault="00AE1E2C" w:rsidP="00AE1E2C">
      <w:pPr>
        <w:spacing w:after="0" w:line="240" w:lineRule="auto"/>
        <w:ind w:firstLine="426"/>
        <w:jc w:val="both"/>
        <w:textAlignment w:val="baseline"/>
      </w:pPr>
      <w:r>
        <w:rPr>
          <w:rFonts w:ascii="Times New Roman" w:eastAsia="Times New Roman" w:hAnsi="Times New Roman"/>
          <w:sz w:val="28"/>
          <w:szCs w:val="28"/>
          <w:lang w:eastAsia="ru-RU"/>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
    <w:p w:rsidR="00D2687A" w:rsidRDefault="00D2687A">
      <w:bookmarkStart w:id="0" w:name="_GoBack"/>
      <w:bookmarkEnd w:id="0"/>
    </w:p>
    <w:sectPr w:rsidR="00D26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9F"/>
    <w:rsid w:val="0081549F"/>
    <w:rsid w:val="00AE1E2C"/>
    <w:rsid w:val="00D2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E2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1E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2959</Words>
  <Characters>16867</Characters>
  <Application>Microsoft Office Word</Application>
  <DocSecurity>0</DocSecurity>
  <Lines>140</Lines>
  <Paragraphs>39</Paragraphs>
  <ScaleCrop>false</ScaleCrop>
  <Company/>
  <LinksUpToDate>false</LinksUpToDate>
  <CharactersWithSpaces>19787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2019-07-24T11:57:00Z</dcterms:created>
  <dcterms:modified xsi:type="dcterms:W3CDTF">2019-07-24T11:57:00Z</dcterms:modified>
</cp:coreProperties>
</file>