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AF3668" w:rsidRPr="00AF3668" w:rsidTr="00AF3668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БАШ</w:t>
            </w: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/>
              </w:rPr>
              <w:t>К</w:t>
            </w: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ОРТОСТАН РЕСПУБЛИКА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БЛАГОВАР  РАЙОНЫ</w:t>
            </w:r>
          </w:p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256406EF" wp14:editId="096AD3DF">
                  <wp:extent cx="943610" cy="1104900"/>
                  <wp:effectExtent l="0" t="0" r="889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РЕСПУБЛИКИ БАШКОРТОСТАН</w:t>
            </w:r>
          </w:p>
        </w:tc>
      </w:tr>
      <w:tr w:rsidR="00AF3668" w:rsidRPr="00AF3668" w:rsidTr="00AF3668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452738,  Мирный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ауылы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Ене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y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урамы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3668" w:rsidRPr="00AF3668" w:rsidRDefault="00AF3668" w:rsidP="00AF3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4527</w:t>
            </w: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</w:t>
            </w:r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ирный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ул. Победы, 2</w:t>
            </w:r>
          </w:p>
        </w:tc>
      </w:tr>
    </w:tbl>
    <w:p w:rsidR="00AF3668" w:rsidRPr="00AF3668" w:rsidRDefault="00AF3668" w:rsidP="00AF3668">
      <w:pPr>
        <w:shd w:val="clear" w:color="auto" w:fill="FFFFFF"/>
        <w:spacing w:before="240" w:line="240" w:lineRule="auto"/>
        <w:ind w:right="-82"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68">
        <w:rPr>
          <w:rFonts w:ascii="Lucida Sans Unicode" w:eastAsia="Times New Roman" w:hAnsi="Lucida Sans Unicode" w:cs="Times New Roman"/>
          <w:b/>
          <w:color w:val="000000"/>
          <w:sz w:val="24"/>
          <w:szCs w:val="24"/>
          <w:lang w:val="be-BY" w:eastAsia="ru-RU"/>
        </w:rPr>
        <w:t>Ҡ</w:t>
      </w:r>
      <w:r w:rsidRPr="00AF3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АРАР                                                                          </w:t>
      </w:r>
      <w:r w:rsidRPr="00AF3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3668" w:rsidRPr="00AF3668" w:rsidRDefault="00AF3668" w:rsidP="00AF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3 июля 2018 года № 29-256 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668" w:rsidRPr="00AF3668" w:rsidRDefault="00AF3668" w:rsidP="00AF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Республики Башкортостан от 16 января 2019 года № 16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Совет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F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</w:p>
    <w:p w:rsidR="00AF3668" w:rsidRPr="00AF3668" w:rsidRDefault="00AF3668" w:rsidP="00AF3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прилагаемые изменения, вносимые в решение Совета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 июля 2018 года № 29-256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 по тексту - Решение).  </w:t>
      </w:r>
    </w:p>
    <w:p w:rsidR="00AF3668" w:rsidRPr="00AF3668" w:rsidRDefault="00AF3668" w:rsidP="00AF3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опубликовать на официальном сайте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7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</w:t>
        </w:r>
        <w:r w:rsidRPr="00AF366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 xml:space="preserve"> </w:t>
        </w:r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 xml:space="preserve">mir-blag.ru 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668" w:rsidRPr="00AF3668" w:rsidRDefault="00AF3668" w:rsidP="00AF3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настоящее решение распространяется на правоотношения, возникшие с  1 января 2019 года.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</w:t>
      </w: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Г.Р. Насырова      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366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F366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F3668">
        <w:rPr>
          <w:rFonts w:ascii="Times New Roman" w:eastAsia="Times New Roman" w:hAnsi="Times New Roman" w:cs="Times New Roman"/>
          <w:lang w:eastAsia="ru-RU"/>
        </w:rPr>
        <w:t>ирный</w:t>
      </w:r>
      <w:proofErr w:type="spellEnd"/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668">
        <w:rPr>
          <w:rFonts w:ascii="Times New Roman" w:eastAsia="Times New Roman" w:hAnsi="Times New Roman" w:cs="Times New Roman"/>
          <w:lang w:eastAsia="ru-RU"/>
        </w:rPr>
        <w:t>«09» апреля 2019 г.</w:t>
      </w:r>
    </w:p>
    <w:p w:rsidR="00AF3668" w:rsidRPr="00AF3668" w:rsidRDefault="00AF3668" w:rsidP="00AF36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668">
        <w:rPr>
          <w:rFonts w:ascii="Times New Roman" w:eastAsia="Times New Roman" w:hAnsi="Times New Roman" w:cs="Times New Roman"/>
          <w:lang w:eastAsia="ru-RU"/>
        </w:rPr>
        <w:t>№ 38-328</w:t>
      </w:r>
    </w:p>
    <w:p w:rsidR="00AF3668" w:rsidRPr="00AF3668" w:rsidRDefault="00AF3668" w:rsidP="00AF3668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</w:p>
    <w:p w:rsidR="00AF3668" w:rsidRPr="00AF3668" w:rsidRDefault="00AF3668" w:rsidP="00AF3668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68" w:rsidRPr="00AF3668" w:rsidRDefault="00AF3668" w:rsidP="00AF3668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AF3668" w:rsidRPr="00AF3668" w:rsidRDefault="00AF3668" w:rsidP="00AF3668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F3668" w:rsidRPr="00AF3668" w:rsidRDefault="00AF3668" w:rsidP="00AF3668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AF3668" w:rsidRPr="00AF3668" w:rsidRDefault="00AF3668" w:rsidP="00AF3668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апреля 2019 года № 38-328</w:t>
      </w:r>
    </w:p>
    <w:p w:rsidR="00AF3668" w:rsidRPr="00AF3668" w:rsidRDefault="00AF3668" w:rsidP="00AF3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AF3668" w:rsidRPr="00AF3668" w:rsidRDefault="00AF3668" w:rsidP="00AF3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решение Совета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 июля 2018 года № 29-256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AF3668" w:rsidRPr="00AF3668" w:rsidRDefault="00AF3668" w:rsidP="00AF36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3668" w:rsidRPr="00AF3668" w:rsidRDefault="00AF3668" w:rsidP="00AF3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Решения цифры «2018» заменить цифрами «2019».</w:t>
      </w:r>
    </w:p>
    <w:p w:rsidR="00AF3668" w:rsidRPr="00AF3668" w:rsidRDefault="00AF3668" w:rsidP="00AF3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определения размера и внесения арендной платы 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Решением: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 </w:t>
      </w:r>
      <w:hyperlink r:id="rId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абзаце первом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 xml:space="preserve"> подпункта "б" пункта 1.2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"2018" заменить цифрами "2019";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предложении втором </w:t>
      </w:r>
      <w:hyperlink r:id="rId10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пункта 1.8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"арендатором" заменить словом "арендодателем", слова "с арендодателем" заменить словами "с арендатором";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1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пункт 1.10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дополнить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девятым следующего содержания: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"с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13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дополнить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1.11.1 следующего содержания: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"1.11.1. В случае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</w:t>
      </w: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в размере земельного налога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</w:t>
      </w:r>
      <w:hyperlink r:id="rId14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абзаце третьем пункта 1.12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"меньше арендной платы" заменить словами "меньше либо 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плате";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</w:t>
      </w:r>
      <w:hyperlink r:id="rId15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абзаце третьем пункта 1.13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"После устранения арендатором выявленных нарушений целевого использования земельного участка арендная плата рассчитывается в прежнем размере" заменить словами "После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участка - согласно действующим формулам подпунктов</w:t>
      </w:r>
      <w:proofErr w:type="gram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"а" и "б" пункта 1.2 настоящих Правил";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6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абзац третий подпункта "а" пункта 2.2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proofErr w:type="gram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7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Ставки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средние </w:t>
      </w:r>
      <w:hyperlink r:id="rId1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AF3668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ставки</w:t>
        </w:r>
      </w:hyperlink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утвержденные указанным Решением, изложить в следующих редакциях:</w:t>
      </w:r>
    </w:p>
    <w:p w:rsidR="00AF3668" w:rsidRPr="00AF3668" w:rsidRDefault="00AF3668" w:rsidP="00AF3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AF3668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«СРЕДНИЕ СТАВКИ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Арендная плата 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земли сельскохозяйственного назначения (использования) на территории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15"/>
        <w:gridCol w:w="3690"/>
      </w:tblGrid>
      <w:tr w:rsidR="00AF3668" w:rsidRPr="00AF3668" w:rsidTr="00AF366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(вид) земель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арендной платы, руб./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AF3668" w:rsidRPr="00AF3668" w:rsidTr="00AF36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3668" w:rsidRPr="00AF3668" w:rsidTr="00AF36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96,86</w:t>
            </w:r>
          </w:p>
        </w:tc>
      </w:tr>
    </w:tbl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Арендная плата 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 в границах населенных пунктов и вне их черты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800"/>
        <w:gridCol w:w="2880"/>
        <w:gridCol w:w="1620"/>
      </w:tblGrid>
      <w:tr w:rsidR="00AF3668" w:rsidRPr="00AF3668" w:rsidTr="00AF3668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(вид)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Целевое назначение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ставка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арендной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платы</w:t>
            </w:r>
          </w:p>
        </w:tc>
      </w:tr>
      <w:tr w:rsidR="00AF3668" w:rsidRPr="00AF3668" w:rsidTr="00AF366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3668" w:rsidRPr="00AF3668" w:rsidTr="00AF3668">
        <w:trPr>
          <w:cantSplit/>
          <w:trHeight w:val="27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сельскохозяйственного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использования, земли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поселений – в границах сельских населенных пунктов и вне их черты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хозяйство, выпас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скота, садоводство,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огородничество,     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животноводство,     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сенокошение;              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сельскохозяйственное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68,90 рубля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F36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га</w:t>
              </w:r>
            </w:smartTag>
          </w:p>
        </w:tc>
      </w:tr>
      <w:tr w:rsidR="00AF3668" w:rsidRPr="00AF3668" w:rsidTr="00AF3668">
        <w:trPr>
          <w:cantSplit/>
          <w:trHeight w:val="10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поселений – в границах сельских 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75,68 копейки</w:t>
            </w:r>
          </w:p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AF3668" w:rsidRPr="00AF3668" w:rsidTr="00AF3668">
        <w:trPr>
          <w:cantSplit/>
          <w:trHeight w:val="30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     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105,61 копейки</w:t>
            </w:r>
          </w:p>
          <w:p w:rsidR="00AF3668" w:rsidRPr="00AF3668" w:rsidRDefault="00AF3668" w:rsidP="00AF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«СТАВКИ </w:t>
      </w:r>
    </w:p>
    <w:p w:rsidR="00AF3668" w:rsidRPr="00AF3668" w:rsidRDefault="00AF3668" w:rsidP="00AF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сельского поселения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AF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tbl>
      <w:tblPr>
        <w:tblpPr w:leftFromText="180" w:rightFromText="180" w:bottomFromText="200" w:vertAnchor="text" w:horzAnchor="margin" w:tblpY="146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927"/>
        <w:gridCol w:w="1974"/>
      </w:tblGrid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           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(виды деятельности арендатора)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AF3668" w:rsidRPr="00AF3668" w:rsidRDefault="00AF3668" w:rsidP="00AF3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3668" w:rsidRPr="00AF3668" w:rsidRDefault="00AF3668" w:rsidP="00AF366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927"/>
        <w:gridCol w:w="1974"/>
      </w:tblGrid>
      <w:tr w:rsidR="00AF3668" w:rsidRPr="00AF3668" w:rsidTr="00AF3668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домов многоэтажной жилой застройки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многоэтажных жилых домов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общежитий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Для сельских поселений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ведения  личного  подсобного хозяйства (приусадебный участок)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Для  сельских поселений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Автостоянки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гаражей вне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Садовые, огородные земельные участки: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Дачные земельные участки: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обслуживания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</w:tr>
      <w:tr w:rsidR="00AF3668" w:rsidRPr="00AF3668" w:rsidTr="00AF3668">
        <w:trPr>
          <w:trHeight w:val="6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т.д.):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автозаправочных станций, автостанций, автовокзалов,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гостиниц, кемпингов, мотелей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автозаправочных станций: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автостанций, автовокзалов: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автогазозаправочных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AF3668" w:rsidRPr="00AF3668" w:rsidTr="00AF36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Земельные участки государственных академий наук (Российской академии сельскохозяйственных наук, </w:t>
            </w:r>
            <w:r w:rsidRPr="00AF366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0,34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7.5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инвалидности, случаю потери кормильца, за выслугу </w:t>
            </w:r>
            <w:proofErr w:type="gramEnd"/>
          </w:p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детско-юношеских спортивных школ, клубов физической подготовки, спортивно-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технических школ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выставок, музеев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музыкальных, художественных и хореографических школ, клубных учреждений и библиотек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Земельные участки для проектирования, </w:t>
            </w: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строительства и реконструкции объектов социально-культурного назначения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0,40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санаториев, курортов: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необщего пользования: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ДЭЗов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(РЭУ, ЖЭК)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объектов коммунального хозяйства (водоснабжения и канализации   (в том числе установка, ремонт и обслуживание водозаборных узлов)                                       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мусороперерабатывающих (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мусоросжигающих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кладбищ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железнодорожных вокзалов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 размещения  железнодорожных вокзалов и железнодорожных станций: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строений, сооружений, устрой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тр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Земельные участки для размещения железнодорожных </w:t>
            </w: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путей общего пользования: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установления полос отвода и охранных </w:t>
            </w: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</w:t>
            </w:r>
            <w:proofErr w:type="gramEnd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железных дорог общего пользования: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                    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автомобильных дорог, их конструктивных элементов и дорожных сооружений: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размещения нефтепроводов, газопроводов, иных трубопроводов: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58,42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радиофикации и соответствующих охранных зон линий связи:    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подземных кабельных и воздушных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линий связи и радиофикации и соответствующих охранных зон линий связи: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прочих предприятий связи: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войсковых частей: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военных городков, складов, антенн на фундаменте, военных учебных центров, военных аэродромов: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участки, занятые особо охраняемыми территориями и объектами, в том числе лесами, скверами, парками, садами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Земельные участки, имеющие особое природоохранное значение (земли государственных </w:t>
            </w: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нерестоохранных</w:t>
            </w:r>
            <w:proofErr w:type="spellEnd"/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полос):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теплицами: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AF3668" w:rsidRPr="00AF3668" w:rsidTr="00AF36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AF3668" w:rsidRPr="00AF3668" w:rsidTr="00AF3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8" w:rsidRPr="00AF3668" w:rsidRDefault="00AF3668" w:rsidP="00AF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</w:tbl>
    <w:p w:rsidR="00A10044" w:rsidRDefault="00A10044">
      <w:bookmarkStart w:id="0" w:name="_GoBack"/>
      <w:bookmarkEnd w:id="0"/>
    </w:p>
    <w:sectPr w:rsidR="00A1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F96"/>
    <w:multiLevelType w:val="hybridMultilevel"/>
    <w:tmpl w:val="B8FC43B8"/>
    <w:lvl w:ilvl="0" w:tplc="B226C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A"/>
    <w:rsid w:val="008A148A"/>
    <w:rsid w:val="00A10044"/>
    <w:rsid w:val="00A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366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66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F366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668"/>
  </w:style>
  <w:style w:type="character" w:styleId="a3">
    <w:name w:val="Hyperlink"/>
    <w:uiPriority w:val="99"/>
    <w:semiHidden/>
    <w:unhideWhenUsed/>
    <w:rsid w:val="00AF3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66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36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36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F36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F3668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AF366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AF366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6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68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36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F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F366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AF3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F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AF3668"/>
  </w:style>
  <w:style w:type="character" w:customStyle="1" w:styleId="13">
    <w:name w:val="Верхний колонтитул Знак1"/>
    <w:basedOn w:val="a0"/>
    <w:uiPriority w:val="99"/>
    <w:semiHidden/>
    <w:rsid w:val="00AF3668"/>
  </w:style>
  <w:style w:type="character" w:customStyle="1" w:styleId="14">
    <w:name w:val="Нижний колонтитул Знак1"/>
    <w:basedOn w:val="a0"/>
    <w:uiPriority w:val="99"/>
    <w:semiHidden/>
    <w:rsid w:val="00AF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366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66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F366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668"/>
  </w:style>
  <w:style w:type="character" w:styleId="a3">
    <w:name w:val="Hyperlink"/>
    <w:uiPriority w:val="99"/>
    <w:semiHidden/>
    <w:unhideWhenUsed/>
    <w:rsid w:val="00AF3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66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36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36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F36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F3668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AF366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AF366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6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68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36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F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F366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AF3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F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AF3668"/>
  </w:style>
  <w:style w:type="character" w:customStyle="1" w:styleId="13">
    <w:name w:val="Верхний колонтитул Знак1"/>
    <w:basedOn w:val="a0"/>
    <w:uiPriority w:val="99"/>
    <w:semiHidden/>
    <w:rsid w:val="00AF3668"/>
  </w:style>
  <w:style w:type="character" w:customStyle="1" w:styleId="14">
    <w:name w:val="Нижний колонтитул Знак1"/>
    <w:basedOn w:val="a0"/>
    <w:uiPriority w:val="99"/>
    <w:semiHidden/>
    <w:rsid w:val="00AF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D015D2757F4E2F3E6516310DBAEB392BB04D7268AE90A146266A13D2084DB4A787A4B7EA4FDF53DA1CD06695EC1403B7B7934BEBB3B0CC021A43CHE3FM" TargetMode="External"/><Relationship Id="rId13" Type="http://schemas.openxmlformats.org/officeDocument/2006/relationships/hyperlink" Target="consultantplus://offline/ref=D1ED015D2757F4E2F3E6516310DBAEB392BB04D7268AE90A146266A13D2084DB4A787A4B7EA4FDF53CA5C5026F5EC1403B7B7934BEBB3B0CC021A43CHE3FM" TargetMode="External"/><Relationship Id="rId18" Type="http://schemas.openxmlformats.org/officeDocument/2006/relationships/hyperlink" Target="consultantplus://offline/ref=D1ED015D2757F4E2F3E6516310DBAEB392BB04D7268AE90A146266A13D2084DB4A787A4B7EA4FDF53DADC109685EC1403B7B7934BEBB3B0CC021A43CHE3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govar.bashkortostan.ru" TargetMode="External"/><Relationship Id="rId12" Type="http://schemas.openxmlformats.org/officeDocument/2006/relationships/hyperlink" Target="consultantplus://offline/ref=D1ED015D2757F4E2F3E6516310DBAEB392BB04D7268AE90A146266A13D2084DB4A787A4B7EA4FDF53DA1CD096F5EC1403B7B7934BEBB3B0CC021A43CHE3FM" TargetMode="External"/><Relationship Id="rId17" Type="http://schemas.openxmlformats.org/officeDocument/2006/relationships/hyperlink" Target="consultantplus://offline/ref=D1ED015D2757F4E2F3E6516310DBAEB392BB04D7268AE90A146266A13D2084DB4A787A4B7EA4FDF53DA1CD096C5EC1403B7B7934BEBB3B0CC021A43CHE3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D015D2757F4E2F3E6516310DBAEB392BB04D7268AE90A146266A13D2084DB4A787A4B7EA4FDF53DA1CD05675EC1403B7B7934BEBB3B0CC021A43CHE3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ED015D2757F4E2F3E6516310DBAEB392BB04D7268AE90A146266A13D2084DB4A787A4B7EA4FDF53DA1CD096F5EC1403B7B7934BEBB3B0CC021A43CHE3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D015D2757F4E2F3E6516310DBAEB392BB04D7268AE90A146266A13D2084DB4A787A4B7EA4FDF53DA1CD056D5EC1403B7B7934BEBB3B0CC021A43CHE3FM" TargetMode="External"/><Relationship Id="rId10" Type="http://schemas.openxmlformats.org/officeDocument/2006/relationships/hyperlink" Target="consultantplus://offline/ref=D1ED015D2757F4E2F3E6516310DBAEB392BB04D7268AE90A146266A13D2084DB4A787A4B7EA4FDF53CA5C5066C5EC1403B7B7934BEBB3B0CC021A43CHE3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D015D2757F4E2F3E6516310DBAEB392BB04D7268AE90A146266A13D2084DB4A787A4B7EA4FDF53DA1CD06685EC1403B7B7934BEBB3B0CC021A43CHE3FM" TargetMode="External"/><Relationship Id="rId14" Type="http://schemas.openxmlformats.org/officeDocument/2006/relationships/hyperlink" Target="consultantplus://offline/ref=D1ED015D2757F4E2F3E6516310DBAEB392BB04D7268AE90A146266A13D2084DB4A787A4B7EA4FDF53DA1CD02675EC1403B7B7934BEBB3B0CC021A43CHE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5579</Words>
  <Characters>31805</Characters>
  <Application>Microsoft Office Word</Application>
  <DocSecurity>0</DocSecurity>
  <Lines>265</Lines>
  <Paragraphs>74</Paragraphs>
  <ScaleCrop>false</ScaleCrop>
  <Company/>
  <LinksUpToDate>false</LinksUpToDate>
  <CharactersWithSpaces>37310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2019-07-24T12:00:00Z</dcterms:created>
  <dcterms:modified xsi:type="dcterms:W3CDTF">2019-07-24T12:00:00Z</dcterms:modified>
</cp:coreProperties>
</file>